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35" w:rsidRDefault="00473B8F" w:rsidP="00DC1735">
      <w:pPr>
        <w:jc w:val="center"/>
        <w:rPr>
          <w:rFonts w:cs="Arial"/>
          <w:sz w:val="96"/>
          <w:szCs w:val="96"/>
        </w:rPr>
      </w:pPr>
      <w:r>
        <w:rPr>
          <w:rFonts w:cs="Arial"/>
          <w:sz w:val="96"/>
          <w:szCs w:val="96"/>
        </w:rPr>
        <w:t>Art</w:t>
      </w:r>
      <w:r w:rsidR="00DC1735">
        <w:rPr>
          <w:rFonts w:cs="Arial"/>
          <w:sz w:val="96"/>
          <w:szCs w:val="96"/>
        </w:rPr>
        <w:t xml:space="preserve"> Policy</w:t>
      </w:r>
    </w:p>
    <w:p w:rsidR="00DC1735" w:rsidRDefault="00DC1735" w:rsidP="00DC1735">
      <w:pPr>
        <w:jc w:val="center"/>
        <w:rPr>
          <w:rFonts w:cs="Arial"/>
          <w:sz w:val="96"/>
          <w:szCs w:val="96"/>
        </w:rPr>
      </w:pPr>
      <w:r>
        <w:rPr>
          <w:rFonts w:cs="Arial"/>
          <w:sz w:val="96"/>
          <w:szCs w:val="96"/>
        </w:rPr>
        <w:t>Lady Bay Primary School</w:t>
      </w:r>
    </w:p>
    <w:p w:rsidR="00DC1735" w:rsidRDefault="00DC1735" w:rsidP="00DC1735">
      <w:pPr>
        <w:jc w:val="center"/>
        <w:rPr>
          <w:rFonts w:cs="Arial"/>
          <w:sz w:val="96"/>
          <w:szCs w:val="96"/>
        </w:rPr>
      </w:pPr>
    </w:p>
    <w:p w:rsidR="00DC1735" w:rsidRDefault="00DC1735" w:rsidP="00DC1735">
      <w:pPr>
        <w:jc w:val="center"/>
        <w:rPr>
          <w:rFonts w:cs="Arial"/>
          <w:sz w:val="96"/>
          <w:szCs w:val="96"/>
        </w:rPr>
      </w:pPr>
    </w:p>
    <w:p w:rsidR="00DC1735" w:rsidRPr="00F32724" w:rsidRDefault="00DC1735" w:rsidP="00DC1735">
      <w:pPr>
        <w:jc w:val="center"/>
        <w:rPr>
          <w:rFonts w:cs="Arial"/>
          <w:sz w:val="96"/>
          <w:szCs w:val="96"/>
        </w:rPr>
      </w:pPr>
      <w:r>
        <w:rPr>
          <w:noProof/>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0</wp:posOffset>
                </wp:positionV>
                <wp:extent cx="3123565" cy="1926590"/>
                <wp:effectExtent l="0" t="1905"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3565" cy="192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1735" w:rsidRDefault="00DC1735" w:rsidP="00DC1735">
                            <w:r>
                              <w:rPr>
                                <w:noProof/>
                              </w:rPr>
                              <w:drawing>
                                <wp:inline distT="0" distB="0" distL="0" distR="0" wp14:anchorId="700620E1" wp14:editId="3628389F">
                                  <wp:extent cx="2611968" cy="1838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611968" cy="18383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245.95pt;height:151.7pt;z-index:251659264;visibility:visible;mso-wrap-style:non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" filled="f" stroked="f">
                <v:textbox style="mso-fit-shape-to-text:t">
                  <w:txbxContent>
                    <w:p w:rsidR="00DC1735" w:rsidRDefault="00DC1735" w:rsidP="00DC1735">
                      <w:r>
                        <w:rPr>
                          <w:noProof/>
                        </w:rPr>
                        <w:drawing>
                          <wp:inline distT="0" distB="0" distL="0" distR="0" wp14:anchorId="700620E1" wp14:editId="3628389F">
                            <wp:extent cx="2611968" cy="1838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611968" cy="1838325"/>
                                    </a:xfrm>
                                    <a:prstGeom prst="rect">
                                      <a:avLst/>
                                    </a:prstGeom>
                                    <a:noFill/>
                                    <a:ln>
                                      <a:noFill/>
                                    </a:ln>
                                  </pic:spPr>
                                </pic:pic>
                              </a:graphicData>
                            </a:graphic>
                          </wp:inline>
                        </w:drawing>
                      </w:r>
                    </w:p>
                  </w:txbxContent>
                </v:textbox>
              </v:shape>
            </w:pict>
          </mc:Fallback>
        </mc:AlternateContent>
      </w:r>
    </w:p>
    <w:p w:rsidR="00DC1735" w:rsidRPr="00F32724" w:rsidRDefault="00DC1735" w:rsidP="00DC1735">
      <w:pPr>
        <w:jc w:val="center"/>
        <w:rPr>
          <w:rFonts w:cs="Arial"/>
          <w:sz w:val="72"/>
          <w:szCs w:val="72"/>
        </w:rPr>
      </w:pPr>
    </w:p>
    <w:p w:rsidR="00DC1735" w:rsidRPr="00F32724" w:rsidRDefault="00DC1735" w:rsidP="00DC1735">
      <w:pPr>
        <w:jc w:val="center"/>
        <w:rPr>
          <w:rFonts w:cs="Arial"/>
          <w:sz w:val="72"/>
          <w:szCs w:val="72"/>
        </w:rPr>
      </w:pPr>
    </w:p>
    <w:p w:rsidR="00DC1735" w:rsidRPr="00F32724" w:rsidRDefault="00DC1735" w:rsidP="00DC1735">
      <w:pPr>
        <w:jc w:val="center"/>
        <w:rPr>
          <w:rFonts w:cs="Arial"/>
          <w:sz w:val="36"/>
          <w:szCs w:val="36"/>
        </w:rPr>
      </w:pPr>
    </w:p>
    <w:p w:rsidR="00DC1735" w:rsidRPr="00F32724" w:rsidRDefault="00DC1735" w:rsidP="00DC1735">
      <w:pPr>
        <w:rPr>
          <w:rFonts w:cs="Arial"/>
          <w:sz w:val="36"/>
          <w:szCs w:val="36"/>
        </w:rPr>
      </w:pPr>
    </w:p>
    <w:p w:rsidR="00DC1735" w:rsidRPr="00F32724" w:rsidRDefault="00DC1735" w:rsidP="00DC1735">
      <w:pPr>
        <w:rPr>
          <w:rFonts w:cs="Arial"/>
          <w:sz w:val="36"/>
          <w:szCs w:val="36"/>
        </w:rPr>
      </w:pPr>
    </w:p>
    <w:p w:rsidR="003C6414" w:rsidRDefault="00473B8F" w:rsidP="00DC1735">
      <w:pPr>
        <w:rPr>
          <w:rFonts w:cs="Arial"/>
          <w:sz w:val="28"/>
          <w:szCs w:val="28"/>
        </w:rPr>
      </w:pPr>
      <w:r>
        <w:rPr>
          <w:rFonts w:cs="Arial"/>
          <w:sz w:val="28"/>
          <w:szCs w:val="28"/>
        </w:rPr>
        <w:t xml:space="preserve">Reviewed </w:t>
      </w:r>
      <w:r w:rsidR="003C6414">
        <w:rPr>
          <w:rFonts w:cs="Arial"/>
          <w:sz w:val="28"/>
          <w:szCs w:val="28"/>
        </w:rPr>
        <w:t>by:</w:t>
      </w:r>
      <w:r w:rsidR="009F5D11">
        <w:rPr>
          <w:rFonts w:cs="Arial"/>
          <w:sz w:val="28"/>
          <w:szCs w:val="28"/>
        </w:rPr>
        <w:t xml:space="preserve"> </w:t>
      </w:r>
      <w:r w:rsidR="003E6CBC">
        <w:rPr>
          <w:rFonts w:cs="Arial"/>
          <w:sz w:val="28"/>
          <w:szCs w:val="28"/>
        </w:rPr>
        <w:t>Caroline Quigg</w:t>
      </w:r>
    </w:p>
    <w:p w:rsidR="003C6414" w:rsidRDefault="003C6414" w:rsidP="00DC1735">
      <w:pPr>
        <w:rPr>
          <w:rFonts w:cs="Arial"/>
          <w:sz w:val="28"/>
          <w:szCs w:val="28"/>
        </w:rPr>
      </w:pPr>
    </w:p>
    <w:p w:rsidR="00DC1735" w:rsidRDefault="003C6414" w:rsidP="00DC1735">
      <w:pPr>
        <w:rPr>
          <w:rFonts w:cs="Arial"/>
          <w:sz w:val="28"/>
          <w:szCs w:val="28"/>
        </w:rPr>
      </w:pPr>
      <w:bookmarkStart w:id="0" w:name="_GoBack"/>
      <w:bookmarkEnd w:id="0"/>
      <w:r>
        <w:rPr>
          <w:rFonts w:cs="Arial"/>
          <w:sz w:val="28"/>
          <w:szCs w:val="28"/>
        </w:rPr>
        <w:t>A</w:t>
      </w:r>
      <w:r w:rsidR="00DC1735">
        <w:rPr>
          <w:rFonts w:cs="Arial"/>
          <w:sz w:val="28"/>
          <w:szCs w:val="28"/>
        </w:rPr>
        <w:t xml:space="preserve">pproved by:  </w:t>
      </w:r>
      <w:r w:rsidR="0045250A">
        <w:rPr>
          <w:rFonts w:cs="Arial"/>
          <w:sz w:val="28"/>
          <w:szCs w:val="28"/>
        </w:rPr>
        <w:t>Steve Border</w:t>
      </w:r>
    </w:p>
    <w:p w:rsidR="00DC1735" w:rsidRDefault="00DC1735" w:rsidP="00DC1735">
      <w:pPr>
        <w:rPr>
          <w:rFonts w:cs="Arial"/>
          <w:sz w:val="28"/>
          <w:szCs w:val="28"/>
        </w:rPr>
      </w:pPr>
    </w:p>
    <w:p w:rsidR="00784CC5" w:rsidRDefault="00784CC5" w:rsidP="00784CC5">
      <w:pPr>
        <w:pStyle w:val="NormalWeb"/>
        <w:rPr>
          <w:rFonts w:ascii="Microsoft Sans Serif" w:hAnsi="Microsoft Sans Serif" w:cs="Microsoft Sans Serif"/>
          <w:sz w:val="28"/>
          <w:szCs w:val="28"/>
        </w:rPr>
      </w:pPr>
    </w:p>
    <w:p w:rsidR="00A11CC0" w:rsidRDefault="00A11CC0" w:rsidP="00784CC5">
      <w:pPr>
        <w:pStyle w:val="NormalWeb"/>
        <w:rPr>
          <w:rFonts w:ascii="Microsoft Sans Serif" w:hAnsi="Microsoft Sans Serif" w:cs="Microsoft Sans Serif"/>
          <w:sz w:val="28"/>
          <w:szCs w:val="28"/>
        </w:rPr>
      </w:pPr>
    </w:p>
    <w:p w:rsidR="00C47EC3" w:rsidRDefault="00C47EC3" w:rsidP="00784CC5">
      <w:pPr>
        <w:pStyle w:val="NormalWeb"/>
        <w:rPr>
          <w:rFonts w:ascii="Microsoft Sans Serif" w:hAnsi="Microsoft Sans Serif" w:cs="Microsoft Sans Serif"/>
          <w:sz w:val="28"/>
          <w:szCs w:val="28"/>
        </w:rPr>
      </w:pPr>
    </w:p>
    <w:p w:rsidR="00C47EC3" w:rsidRDefault="00C47EC3" w:rsidP="00784CC5">
      <w:pPr>
        <w:pStyle w:val="NormalWeb"/>
        <w:rPr>
          <w:rFonts w:ascii="Microsoft Sans Serif" w:hAnsi="Microsoft Sans Serif" w:cs="Microsoft Sans Serif"/>
          <w:sz w:val="28"/>
          <w:szCs w:val="28"/>
        </w:rPr>
      </w:pPr>
    </w:p>
    <w:p w:rsidR="000B2BDE" w:rsidRPr="000B2BDE" w:rsidRDefault="000B2BDE" w:rsidP="007D2A88">
      <w:pPr>
        <w:pStyle w:val="NormalWeb"/>
        <w:jc w:val="both"/>
        <w:rPr>
          <w:rFonts w:ascii="Arial" w:hAnsi="Arial" w:cs="Arial"/>
          <w:b/>
          <w:color w:val="000000"/>
          <w:sz w:val="32"/>
        </w:rPr>
      </w:pPr>
      <w:r w:rsidRPr="000B2BDE">
        <w:rPr>
          <w:rFonts w:ascii="Arial" w:hAnsi="Arial" w:cs="Arial"/>
          <w:b/>
          <w:color w:val="000000"/>
          <w:sz w:val="32"/>
        </w:rPr>
        <w:t>Contents</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lastRenderedPageBreak/>
        <w:t>The ‘Lady Bay Way’ in Art and Design</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Statement of intent</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Teaching</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Assessment and reporting</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Roles and responsibilities</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Health and safety</w:t>
      </w:r>
    </w:p>
    <w:p w:rsid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Legal Frameworks</w:t>
      </w:r>
    </w:p>
    <w:p w:rsidR="000B2BDE" w:rsidRPr="000B2BDE" w:rsidRDefault="000B2BDE" w:rsidP="000B2BDE">
      <w:pPr>
        <w:pStyle w:val="NormalWeb"/>
        <w:numPr>
          <w:ilvl w:val="0"/>
          <w:numId w:val="28"/>
        </w:numPr>
        <w:spacing w:line="600" w:lineRule="auto"/>
        <w:jc w:val="both"/>
        <w:rPr>
          <w:rFonts w:ascii="Arial" w:hAnsi="Arial" w:cs="Arial"/>
          <w:b/>
          <w:color w:val="000000"/>
          <w:sz w:val="32"/>
        </w:rPr>
      </w:pPr>
      <w:r>
        <w:rPr>
          <w:rFonts w:ascii="Arial" w:hAnsi="Arial" w:cs="Arial"/>
          <w:b/>
          <w:color w:val="000000"/>
          <w:sz w:val="32"/>
        </w:rPr>
        <w:t>Monitoring and review of this policy</w:t>
      </w: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u w:val="single"/>
        </w:rPr>
      </w:pPr>
    </w:p>
    <w:p w:rsidR="000B2BDE" w:rsidRDefault="000B2BDE" w:rsidP="007D2A88">
      <w:pPr>
        <w:pStyle w:val="NormalWeb"/>
        <w:jc w:val="both"/>
        <w:rPr>
          <w:rFonts w:ascii="Arial" w:hAnsi="Arial" w:cs="Arial"/>
          <w:b/>
          <w:color w:val="000000"/>
        </w:rPr>
      </w:pPr>
      <w:r>
        <w:rPr>
          <w:rFonts w:ascii="Arial" w:hAnsi="Arial" w:cs="Arial"/>
          <w:b/>
          <w:color w:val="000000"/>
        </w:rPr>
        <w:t>The ‘Lady Bay way’ in Art and Design</w:t>
      </w:r>
    </w:p>
    <w:p w:rsidR="000B2BDE" w:rsidRDefault="000B2BDE" w:rsidP="000B2BDE">
      <w:pPr>
        <w:spacing w:before="100" w:beforeAutospacing="1" w:after="100" w:afterAutospacing="1" w:line="276" w:lineRule="auto"/>
        <w:jc w:val="both"/>
        <w:rPr>
          <w:rFonts w:cs="Arial"/>
          <w:color w:val="000000"/>
        </w:rPr>
      </w:pPr>
      <w:r>
        <w:rPr>
          <w:rFonts w:cs="Arial"/>
          <w:color w:val="000000"/>
        </w:rPr>
        <w:lastRenderedPageBreak/>
        <w:t xml:space="preserve">Art at Lady Bay aims to </w:t>
      </w:r>
      <w:r w:rsidRPr="00784CC5">
        <w:rPr>
          <w:rFonts w:cs="Arial"/>
          <w:color w:val="000000"/>
        </w:rPr>
        <w:t>engage, inspire and challenge pupils and to equip them with the knowledge and skills to experiment, invent and create their own works of art, craft and design</w:t>
      </w:r>
      <w:r>
        <w:rPr>
          <w:rFonts w:cs="Arial"/>
          <w:color w:val="000000"/>
        </w:rPr>
        <w:t xml:space="preserve"> so that they leave Lady Bay with an enjoyment for the subject. T</w:t>
      </w:r>
      <w:r w:rsidR="00F609CA">
        <w:rPr>
          <w:rFonts w:cs="Arial"/>
          <w:color w:val="000000"/>
        </w:rPr>
        <w:t>o</w:t>
      </w:r>
      <w:r>
        <w:rPr>
          <w:rFonts w:cs="Arial"/>
          <w:color w:val="000000"/>
        </w:rPr>
        <w:t xml:space="preserve"> achieve this, we follow a series of stages;</w:t>
      </w:r>
    </w:p>
    <w:p w:rsidR="000B2BDE" w:rsidRPr="000B2BDE" w:rsidRDefault="000B2BDE" w:rsidP="000B2BDE">
      <w:pPr>
        <w:jc w:val="center"/>
        <w:rPr>
          <w:rFonts w:ascii="Tahoma" w:hAnsi="Tahoma" w:cs="Tahoma"/>
          <w:b/>
          <w:lang w:eastAsia="en-US"/>
        </w:rPr>
      </w:pPr>
      <w:r w:rsidRPr="000B2BDE">
        <w:rPr>
          <w:rFonts w:ascii="Tahoma" w:hAnsi="Tahoma" w:cs="Tahoma"/>
          <w:noProof/>
          <w:lang w:val="en-US" w:eastAsia="en-US"/>
        </w:rPr>
        <mc:AlternateContent>
          <mc:Choice Requires="wps">
            <w:drawing>
              <wp:anchor distT="45720" distB="45720" distL="114300" distR="114300" simplePos="0" relativeHeight="251661312" behindDoc="0" locked="0" layoutInCell="1" allowOverlap="1">
                <wp:simplePos x="0" y="0"/>
                <wp:positionH relativeFrom="column">
                  <wp:posOffset>198120</wp:posOffset>
                </wp:positionH>
                <wp:positionV relativeFrom="paragraph">
                  <wp:posOffset>332105</wp:posOffset>
                </wp:positionV>
                <wp:extent cx="5965825" cy="1135380"/>
                <wp:effectExtent l="0" t="0" r="15875" b="2667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825" cy="1135380"/>
                        </a:xfrm>
                        <a:prstGeom prst="rect">
                          <a:avLst/>
                        </a:prstGeom>
                        <a:solidFill>
                          <a:srgbClr val="FFFFFF"/>
                        </a:solidFill>
                        <a:ln w="9525">
                          <a:solidFill>
                            <a:srgbClr val="000000"/>
                          </a:solidFill>
                          <a:miter lim="800000"/>
                          <a:headEnd/>
                          <a:tailEnd/>
                        </a:ln>
                      </wps:spPr>
                      <wps:txbx>
                        <w:txbxContent>
                          <w:p w:rsidR="000B2BDE" w:rsidRDefault="000B2BDE" w:rsidP="000B2BDE">
                            <w:r>
                              <w:t xml:space="preserve">Each year group is taught three </w:t>
                            </w:r>
                            <w:r w:rsidR="00431821">
                              <w:t>a</w:t>
                            </w:r>
                            <w:r>
                              <w:t xml:space="preserve">rt topics from the National Curriculum </w:t>
                            </w:r>
                            <w:r w:rsidR="00431821">
                              <w:t xml:space="preserve">Art and Design </w:t>
                            </w:r>
                            <w:r>
                              <w:t xml:space="preserve">Programme of study during the year. Teachers use the Lady Bay Progression in </w:t>
                            </w:r>
                            <w:r w:rsidR="00431821">
                              <w:t>Art</w:t>
                            </w:r>
                            <w:r>
                              <w:t xml:space="preserve"> to ensure that specific </w:t>
                            </w:r>
                            <w:r w:rsidR="00431821">
                              <w:t>art</w:t>
                            </w:r>
                            <w:r>
                              <w:t xml:space="preserve"> knowledge and skills are taught progressively by age. Medium Term Planning and Knowledge Organisers outline the skills and knowledge to be taught and </w:t>
                            </w:r>
                            <w:r w:rsidR="00F609CA">
                              <w:t>what skills and knowledge</w:t>
                            </w:r>
                            <w:r>
                              <w:t xml:space="preserve"> should be retained by all children.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15.6pt;margin-top:26.15pt;width:469.75pt;height:8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">
                <v:textbox>
                  <w:txbxContent>
                    <w:p w:rsidR="000B2BDE" w:rsidRDefault="000B2BDE" w:rsidP="000B2BDE">
                      <w:r>
                        <w:t xml:space="preserve">Each year group is taught three </w:t>
                      </w:r>
                      <w:r w:rsidR="00431821">
                        <w:t>a</w:t>
                      </w:r>
                      <w:r>
                        <w:t xml:space="preserve">rt topics from the National Curriculum </w:t>
                      </w:r>
                      <w:r w:rsidR="00431821">
                        <w:t xml:space="preserve">Art and Design </w:t>
                      </w:r>
                      <w:r>
                        <w:t xml:space="preserve">Programme of study during the year. Teachers use the Lady Bay Progression in </w:t>
                      </w:r>
                      <w:r w:rsidR="00431821">
                        <w:t>Art</w:t>
                      </w:r>
                      <w:r>
                        <w:t xml:space="preserve"> to ensure that specific </w:t>
                      </w:r>
                      <w:r w:rsidR="00431821">
                        <w:t>art</w:t>
                      </w:r>
                      <w:r>
                        <w:t xml:space="preserve"> knowledge and skills are taught progressively by age. Medium Term Planning and Knowledge Organisers outline the skills and knowledge to be taught and </w:t>
                      </w:r>
                      <w:r w:rsidR="00F609CA">
                        <w:t>what skills and knowledge</w:t>
                      </w:r>
                      <w:r>
                        <w:t xml:space="preserve"> should be retained by all children. </w:t>
                      </w:r>
                    </w:p>
                  </w:txbxContent>
                </v:textbox>
                <w10:wrap type="square"/>
              </v:shape>
            </w:pict>
          </mc:Fallback>
        </mc:AlternateContent>
      </w:r>
      <w:r w:rsidRPr="000B2BDE">
        <w:rPr>
          <w:rFonts w:ascii="Tahoma" w:hAnsi="Tahoma" w:cs="Tahoma"/>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2954655</wp:posOffset>
                </wp:positionH>
                <wp:positionV relativeFrom="line">
                  <wp:posOffset>1178560</wp:posOffset>
                </wp:positionV>
                <wp:extent cx="342900" cy="441960"/>
                <wp:effectExtent l="1905" t="0" r="0" b="0"/>
                <wp:wrapNone/>
                <wp:docPr id="7" name="Arrow: Dow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41960"/>
                        </a:xfrm>
                        <a:prstGeom prst="downArrow">
                          <a:avLst>
                            <a:gd name="adj1" fmla="val 50000"/>
                            <a:gd name="adj2" fmla="val 32222"/>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C610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232.65pt;margin-top:92.8pt;width:27pt;height:3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" filled="f" stroked="f">
                <w10:wrap anchory="line"/>
              </v:shape>
            </w:pict>
          </mc:Fallback>
        </mc:AlternateContent>
      </w:r>
      <w:r w:rsidR="00431821">
        <w:rPr>
          <w:rFonts w:ascii="Tahoma" w:hAnsi="Tahoma" w:cs="Tahoma"/>
          <w:b/>
          <w:lang w:eastAsia="en-US"/>
        </w:rPr>
        <w:t xml:space="preserve">        </w:t>
      </w:r>
      <w:r w:rsidRPr="000B2BDE">
        <w:rPr>
          <w:rFonts w:ascii="Tahoma" w:hAnsi="Tahoma" w:cs="Tahoma"/>
          <w:b/>
          <w:lang w:eastAsia="en-US"/>
        </w:rPr>
        <w:t>Planning</w:t>
      </w:r>
    </w:p>
    <w:p w:rsidR="000B2BDE" w:rsidRPr="000B2BDE" w:rsidRDefault="000B2BDE" w:rsidP="000B2BDE">
      <w:pPr>
        <w:jc w:val="center"/>
        <w:rPr>
          <w:rFonts w:ascii="Tahoma" w:hAnsi="Tahoma" w:cs="Tahoma"/>
          <w:b/>
          <w:lang w:eastAsia="en-US"/>
        </w:rPr>
      </w:pPr>
      <w:r w:rsidRPr="000B2BDE">
        <w:rPr>
          <w:rFonts w:ascii="Tahoma" w:hAnsi="Tahoma" w:cs="Tahoma"/>
          <w:b/>
          <w:noProof/>
          <w:lang w:eastAsia="en-US"/>
        </w:rPr>
        <mc:AlternateContent>
          <mc:Choice Requires="wps">
            <w:drawing>
              <wp:anchor distT="0" distB="0" distL="114300" distR="114300" simplePos="0" relativeHeight="251663360" behindDoc="0" locked="0" layoutInCell="1" allowOverlap="1">
                <wp:simplePos x="0" y="0"/>
                <wp:positionH relativeFrom="column">
                  <wp:posOffset>2840355</wp:posOffset>
                </wp:positionH>
                <wp:positionV relativeFrom="line">
                  <wp:posOffset>1649730</wp:posOffset>
                </wp:positionV>
                <wp:extent cx="541020" cy="480060"/>
                <wp:effectExtent l="97155" t="20955" r="104775" b="41910"/>
                <wp:wrapNone/>
                <wp:docPr id="6" name="Arrow: Dow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 cy="480060"/>
                        </a:xfrm>
                        <a:prstGeom prst="downArrow">
                          <a:avLst>
                            <a:gd name="adj1" fmla="val 50000"/>
                            <a:gd name="adj2" fmla="val 25000"/>
                          </a:avLst>
                        </a:prstGeom>
                        <a:solidFill>
                          <a:srgbClr val="FFFFFF"/>
                        </a:solidFill>
                        <a:ln w="31750" algn="ctr">
                          <a:solidFill>
                            <a:srgbClr val="000000"/>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9B3EF" id="Arrow: Down 6" o:spid="_x0000_s1026" type="#_x0000_t67" style="position:absolute;margin-left:223.65pt;margin-top:129.9pt;width:42.6pt;height:3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" strokeweight="2.5pt">
                <v:shadow on="t" color="#7f7f7f" opacity=".5" offset="1pt"/>
                <w10:wrap anchory="line"/>
              </v:shape>
            </w:pict>
          </mc:Fallback>
        </mc:AlternateContent>
      </w:r>
    </w:p>
    <w:p w:rsidR="000B2BDE" w:rsidRPr="000B2BDE" w:rsidRDefault="000B2BDE" w:rsidP="000B2BDE">
      <w:pPr>
        <w:jc w:val="center"/>
        <w:rPr>
          <w:rFonts w:ascii="Tahoma" w:hAnsi="Tahoma" w:cs="Tahoma"/>
          <w:b/>
          <w:lang w:eastAsia="en-US"/>
        </w:rPr>
      </w:pPr>
    </w:p>
    <w:p w:rsidR="000B2BDE" w:rsidRPr="000B2BDE" w:rsidRDefault="000B2BDE" w:rsidP="000B2BDE">
      <w:pPr>
        <w:jc w:val="center"/>
        <w:rPr>
          <w:rFonts w:ascii="Tahoma" w:hAnsi="Tahoma" w:cs="Tahoma"/>
          <w:b/>
          <w:lang w:eastAsia="en-US"/>
        </w:rPr>
      </w:pPr>
    </w:p>
    <w:p w:rsidR="000B2BDE" w:rsidRDefault="000B2BDE" w:rsidP="000B2BDE">
      <w:pPr>
        <w:rPr>
          <w:rFonts w:ascii="Tahoma" w:hAnsi="Tahoma" w:cs="Tahoma"/>
          <w:b/>
          <w:lang w:eastAsia="en-US"/>
        </w:rPr>
      </w:pPr>
    </w:p>
    <w:p w:rsidR="007653B2" w:rsidRPr="000B2BDE" w:rsidRDefault="007653B2" w:rsidP="000B2BDE">
      <w:pPr>
        <w:rPr>
          <w:rFonts w:ascii="Tahoma" w:hAnsi="Tahoma" w:cs="Tahoma"/>
          <w:b/>
          <w:lang w:eastAsia="en-US"/>
        </w:rPr>
      </w:pPr>
    </w:p>
    <w:p w:rsidR="000B2BDE" w:rsidRPr="000B2BDE" w:rsidRDefault="007653B2" w:rsidP="000B2BDE">
      <w:pPr>
        <w:jc w:val="center"/>
        <w:rPr>
          <w:rFonts w:ascii="Tahoma" w:hAnsi="Tahoma" w:cs="Tahoma"/>
          <w:b/>
          <w:lang w:eastAsia="en-US"/>
        </w:rPr>
      </w:pPr>
      <w:r w:rsidRPr="000B2BDE">
        <w:rPr>
          <w:rFonts w:ascii="Tahoma" w:hAnsi="Tahoma" w:cs="Tahoma"/>
          <w:b/>
          <w:noProof/>
          <w:lang w:eastAsia="en-US"/>
        </w:rPr>
        <mc:AlternateContent>
          <mc:Choice Requires="wps">
            <w:drawing>
              <wp:anchor distT="45720" distB="45720" distL="114300" distR="114300" simplePos="0" relativeHeight="251657216" behindDoc="0" locked="0" layoutInCell="1" allowOverlap="1">
                <wp:simplePos x="0" y="0"/>
                <wp:positionH relativeFrom="column">
                  <wp:posOffset>236220</wp:posOffset>
                </wp:positionH>
                <wp:positionV relativeFrom="paragraph">
                  <wp:posOffset>304165</wp:posOffset>
                </wp:positionV>
                <wp:extent cx="5965825" cy="1043940"/>
                <wp:effectExtent l="0" t="0" r="15875" b="2286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825" cy="1043940"/>
                        </a:xfrm>
                        <a:prstGeom prst="rect">
                          <a:avLst/>
                        </a:prstGeom>
                        <a:solidFill>
                          <a:srgbClr val="FFFFFF"/>
                        </a:solidFill>
                        <a:ln w="9525">
                          <a:solidFill>
                            <a:srgbClr val="000000"/>
                          </a:solidFill>
                          <a:miter lim="800000"/>
                          <a:headEnd/>
                          <a:tailEnd/>
                        </a:ln>
                      </wps:spPr>
                      <wps:txbx>
                        <w:txbxContent>
                          <w:p w:rsidR="00431821" w:rsidRDefault="000B2BDE" w:rsidP="00431821">
                            <w:r>
                              <w:t xml:space="preserve">In </w:t>
                            </w:r>
                            <w:r w:rsidR="00431821">
                              <w:t>art</w:t>
                            </w:r>
                            <w:r>
                              <w:t xml:space="preserve"> lessons, </w:t>
                            </w:r>
                            <w:r w:rsidR="00431821">
                              <w:t xml:space="preserve">the </w:t>
                            </w:r>
                            <w:r>
                              <w:t xml:space="preserve">knowledge and skills are taught through the </w:t>
                            </w:r>
                            <w:proofErr w:type="spellStart"/>
                            <w:r>
                              <w:t>Rosenshine</w:t>
                            </w:r>
                            <w:proofErr w:type="spellEnd"/>
                            <w:r>
                              <w:t xml:space="preserve"> principles. Each lesson begins with a ‘big question’ and new knowledge or skill</w:t>
                            </w:r>
                            <w:r w:rsidR="00AE0D4D">
                              <w:t>s</w:t>
                            </w:r>
                            <w:r>
                              <w:t xml:space="preserve"> </w:t>
                            </w:r>
                            <w:r w:rsidR="00AE0D4D">
                              <w:t>are</w:t>
                            </w:r>
                            <w:r>
                              <w:t xml:space="preserve"> presented in small steps</w:t>
                            </w:r>
                            <w:r w:rsidR="00431821">
                              <w:t>.</w:t>
                            </w:r>
                            <w:r w:rsidR="007653B2">
                              <w:t xml:space="preserve"> Naturally, the prior skills/knowledge that have been taught are revisited. </w:t>
                            </w:r>
                          </w:p>
                          <w:p w:rsidR="000B2BDE" w:rsidRDefault="000B2BDE" w:rsidP="000B2B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18.6pt;margin-top:23.95pt;width:469.75pt;height:82.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">
                <v:textbox>
                  <w:txbxContent>
                    <w:p w:rsidR="00431821" w:rsidRDefault="000B2BDE" w:rsidP="00431821">
                      <w:r>
                        <w:t xml:space="preserve">In </w:t>
                      </w:r>
                      <w:r w:rsidR="00431821">
                        <w:t>art</w:t>
                      </w:r>
                      <w:r>
                        <w:t xml:space="preserve"> lessons, </w:t>
                      </w:r>
                      <w:r w:rsidR="00431821">
                        <w:t xml:space="preserve">the </w:t>
                      </w:r>
                      <w:r>
                        <w:t xml:space="preserve">knowledge and skills are taught through the </w:t>
                      </w:r>
                      <w:proofErr w:type="spellStart"/>
                      <w:r>
                        <w:t>Rosenshine</w:t>
                      </w:r>
                      <w:proofErr w:type="spellEnd"/>
                      <w:r>
                        <w:t xml:space="preserve"> principles. Each lesson begins with a ‘big question’ and new knowledge or skill</w:t>
                      </w:r>
                      <w:r w:rsidR="00AE0D4D">
                        <w:t>s</w:t>
                      </w:r>
                      <w:r>
                        <w:t xml:space="preserve"> </w:t>
                      </w:r>
                      <w:r w:rsidR="00AE0D4D">
                        <w:t>are</w:t>
                      </w:r>
                      <w:r>
                        <w:t xml:space="preserve"> presented in small steps</w:t>
                      </w:r>
                      <w:r w:rsidR="00431821">
                        <w:t>.</w:t>
                      </w:r>
                      <w:r w:rsidR="007653B2">
                        <w:t xml:space="preserve"> Naturally, the prior skills/knowledge that have been taught are revisited. </w:t>
                      </w:r>
                    </w:p>
                    <w:p w:rsidR="000B2BDE" w:rsidRDefault="000B2BDE" w:rsidP="000B2BDE"/>
                  </w:txbxContent>
                </v:textbox>
                <w10:wrap type="square"/>
              </v:shape>
            </w:pict>
          </mc:Fallback>
        </mc:AlternateContent>
      </w:r>
      <w:r w:rsidR="00431821">
        <w:rPr>
          <w:rFonts w:ascii="Tahoma" w:hAnsi="Tahoma" w:cs="Tahoma"/>
          <w:b/>
          <w:lang w:eastAsia="en-US"/>
        </w:rPr>
        <w:t xml:space="preserve">            </w:t>
      </w:r>
      <w:r w:rsidR="000B2BDE" w:rsidRPr="000B2BDE">
        <w:rPr>
          <w:rFonts w:ascii="Tahoma" w:hAnsi="Tahoma" w:cs="Tahoma"/>
          <w:b/>
          <w:lang w:eastAsia="en-US"/>
        </w:rPr>
        <w:t>Teaching</w:t>
      </w:r>
    </w:p>
    <w:p w:rsidR="000B2BDE" w:rsidRPr="000B2BDE" w:rsidRDefault="000B2BDE" w:rsidP="000B2BDE">
      <w:pPr>
        <w:jc w:val="center"/>
        <w:rPr>
          <w:rFonts w:ascii="Tahoma" w:hAnsi="Tahoma" w:cs="Tahoma"/>
          <w:b/>
          <w:lang w:eastAsia="en-US"/>
        </w:rPr>
      </w:pPr>
      <w:r w:rsidRPr="000B2BDE">
        <w:rPr>
          <w:rFonts w:ascii="Tahoma" w:hAnsi="Tahoma" w:cs="Tahoma"/>
          <w:b/>
          <w:noProof/>
          <w:lang w:eastAsia="en-US"/>
        </w:rPr>
        <mc:AlternateContent>
          <mc:Choice Requires="wps">
            <w:drawing>
              <wp:anchor distT="0" distB="0" distL="114300" distR="114300" simplePos="0" relativeHeight="251665408" behindDoc="0" locked="0" layoutInCell="1" allowOverlap="1">
                <wp:simplePos x="0" y="0"/>
                <wp:positionH relativeFrom="column">
                  <wp:posOffset>2847975</wp:posOffset>
                </wp:positionH>
                <wp:positionV relativeFrom="line">
                  <wp:posOffset>1596390</wp:posOffset>
                </wp:positionV>
                <wp:extent cx="541020" cy="480060"/>
                <wp:effectExtent l="95250" t="24765" r="106680" b="47625"/>
                <wp:wrapNone/>
                <wp:docPr id="4" name="Arrow: Dow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 cy="480060"/>
                        </a:xfrm>
                        <a:prstGeom prst="downArrow">
                          <a:avLst>
                            <a:gd name="adj1" fmla="val 50000"/>
                            <a:gd name="adj2" fmla="val 25000"/>
                          </a:avLst>
                        </a:prstGeom>
                        <a:solidFill>
                          <a:srgbClr val="FFFFFF"/>
                        </a:solidFill>
                        <a:ln w="31750" algn="ctr">
                          <a:solidFill>
                            <a:srgbClr val="000000"/>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759F3" id="Arrow: Down 4" o:spid="_x0000_s1026" type="#_x0000_t67" style="position:absolute;margin-left:224.25pt;margin-top:125.7pt;width:42.6pt;height:3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" strokeweight="2.5pt">
                <v:shadow on="t" color="#7f7f7f" opacity=".5" offset="1pt"/>
                <w10:wrap anchory="line"/>
              </v:shape>
            </w:pict>
          </mc:Fallback>
        </mc:AlternateContent>
      </w:r>
    </w:p>
    <w:p w:rsidR="000B2BDE" w:rsidRPr="000B2BDE" w:rsidRDefault="000B2BDE" w:rsidP="000B2BDE">
      <w:pPr>
        <w:jc w:val="center"/>
        <w:rPr>
          <w:rFonts w:ascii="Tahoma" w:hAnsi="Tahoma" w:cs="Tahoma"/>
          <w:b/>
          <w:lang w:eastAsia="en-US"/>
        </w:rPr>
      </w:pPr>
    </w:p>
    <w:p w:rsidR="000B2BDE" w:rsidRPr="000B2BDE" w:rsidRDefault="000B2BDE" w:rsidP="000B2BDE">
      <w:pPr>
        <w:jc w:val="center"/>
        <w:rPr>
          <w:rFonts w:ascii="Tahoma" w:hAnsi="Tahoma" w:cs="Tahoma"/>
          <w:b/>
          <w:lang w:eastAsia="en-US"/>
        </w:rPr>
      </w:pPr>
    </w:p>
    <w:p w:rsidR="000B2BDE" w:rsidRDefault="000B2BDE" w:rsidP="000B2BDE">
      <w:pPr>
        <w:jc w:val="center"/>
        <w:rPr>
          <w:rFonts w:ascii="Tahoma" w:hAnsi="Tahoma" w:cs="Tahoma"/>
          <w:b/>
          <w:lang w:eastAsia="en-US"/>
        </w:rPr>
      </w:pPr>
    </w:p>
    <w:p w:rsidR="007653B2" w:rsidRPr="000B2BDE" w:rsidRDefault="007653B2" w:rsidP="000B2BDE">
      <w:pPr>
        <w:jc w:val="center"/>
        <w:rPr>
          <w:rFonts w:ascii="Tahoma" w:hAnsi="Tahoma" w:cs="Tahoma"/>
          <w:b/>
          <w:lang w:eastAsia="en-US"/>
        </w:rPr>
      </w:pPr>
    </w:p>
    <w:p w:rsidR="000B2BDE" w:rsidRPr="000B2BDE" w:rsidRDefault="000B2BDE" w:rsidP="000B2BDE">
      <w:pPr>
        <w:jc w:val="center"/>
        <w:rPr>
          <w:rFonts w:ascii="Tahoma" w:hAnsi="Tahoma" w:cs="Tahoma"/>
          <w:b/>
          <w:lang w:eastAsia="en-US"/>
        </w:rPr>
      </w:pPr>
      <w:r w:rsidRPr="000B2BDE">
        <w:rPr>
          <w:rFonts w:ascii="Tahoma" w:hAnsi="Tahoma" w:cs="Tahoma"/>
          <w:b/>
          <w:noProof/>
          <w:lang w:eastAsia="en-US"/>
        </w:rPr>
        <mc:AlternateContent>
          <mc:Choice Requires="wps">
            <w:drawing>
              <wp:anchor distT="45720" distB="45720" distL="114300" distR="114300" simplePos="0" relativeHeight="251666432" behindDoc="0" locked="0" layoutInCell="1" allowOverlap="1">
                <wp:simplePos x="0" y="0"/>
                <wp:positionH relativeFrom="column">
                  <wp:posOffset>287020</wp:posOffset>
                </wp:positionH>
                <wp:positionV relativeFrom="paragraph">
                  <wp:posOffset>285115</wp:posOffset>
                </wp:positionV>
                <wp:extent cx="5965825" cy="1403350"/>
                <wp:effectExtent l="0" t="0" r="15875"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825" cy="1403350"/>
                        </a:xfrm>
                        <a:prstGeom prst="rect">
                          <a:avLst/>
                        </a:prstGeom>
                        <a:solidFill>
                          <a:srgbClr val="FFFFFF"/>
                        </a:solidFill>
                        <a:ln w="9525">
                          <a:solidFill>
                            <a:srgbClr val="000000"/>
                          </a:solidFill>
                          <a:miter lim="800000"/>
                          <a:headEnd/>
                          <a:tailEnd/>
                        </a:ln>
                      </wps:spPr>
                      <wps:txbx>
                        <w:txbxContent>
                          <w:p w:rsidR="000B2BDE" w:rsidRDefault="000B2BDE" w:rsidP="000B2BDE">
                            <w:r>
                              <w:t>The assessing of knowledge and skills is on</w:t>
                            </w:r>
                            <w:r w:rsidR="007653B2">
                              <w:t>-</w:t>
                            </w:r>
                            <w:r>
                              <w:t xml:space="preserve">going in a lesson through the revisiting of questioning. At the end of a piece of work, teachers highlight the ‘big question’ either orange (did not meet the objective), green (met the objective) or </w:t>
                            </w:r>
                            <w:r w:rsidR="00431821">
                              <w:t>blue</w:t>
                            </w:r>
                            <w:r>
                              <w:t xml:space="preserve"> (exceeded the objective) to aid overall assessment. Teachers make a final assessment judgement and record this on Sonar. </w:t>
                            </w:r>
                          </w:p>
                          <w:p w:rsidR="000B2BDE" w:rsidRDefault="000B2BDE" w:rsidP="000B2BDE">
                            <w:r>
                              <w:t xml:space="preserve">Floor books help to provide an ongoing record of work and assessment in EYFS for each child against the early learning goals.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22.6pt;margin-top:22.45pt;width:469.75pt;height:11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">
                <v:textbox>
                  <w:txbxContent>
                    <w:p w:rsidR="000B2BDE" w:rsidRDefault="000B2BDE" w:rsidP="000B2BDE">
                      <w:r>
                        <w:t>The assessing of knowledge and skills is on</w:t>
                      </w:r>
                      <w:r w:rsidR="007653B2">
                        <w:t>-</w:t>
                      </w:r>
                      <w:r>
                        <w:t xml:space="preserve">going in a lesson through the revisiting of questioning. At the end of a piece of work, teachers highlight the ‘big question’ either orange (did not meet the objective), green (met the objective) or </w:t>
                      </w:r>
                      <w:r w:rsidR="00431821">
                        <w:t>blue</w:t>
                      </w:r>
                      <w:r>
                        <w:t xml:space="preserve"> (exceeded the objective) to aid overall assessment. Teachers make a final assessment judgement and record this on Sonar. </w:t>
                      </w:r>
                    </w:p>
                    <w:p w:rsidR="000B2BDE" w:rsidRDefault="000B2BDE" w:rsidP="000B2BDE">
                      <w:r>
                        <w:t xml:space="preserve">Floor books help to provide an ongoing record of work and assessment in EYFS for each child against the early learning goals. </w:t>
                      </w:r>
                    </w:p>
                  </w:txbxContent>
                </v:textbox>
                <w10:wrap type="square"/>
              </v:shape>
            </w:pict>
          </mc:Fallback>
        </mc:AlternateContent>
      </w:r>
      <w:r w:rsidR="00431821">
        <w:rPr>
          <w:rFonts w:ascii="Tahoma" w:hAnsi="Tahoma" w:cs="Tahoma"/>
          <w:b/>
          <w:lang w:eastAsia="en-US"/>
        </w:rPr>
        <w:t xml:space="preserve">            </w:t>
      </w:r>
      <w:r w:rsidRPr="000B2BDE">
        <w:rPr>
          <w:rFonts w:ascii="Tahoma" w:hAnsi="Tahoma" w:cs="Tahoma"/>
          <w:b/>
          <w:lang w:eastAsia="en-US"/>
        </w:rPr>
        <w:t>Assessment</w:t>
      </w:r>
    </w:p>
    <w:p w:rsidR="00431821" w:rsidRDefault="00431821" w:rsidP="007D2A88">
      <w:pPr>
        <w:spacing w:before="100" w:beforeAutospacing="1" w:after="100" w:afterAutospacing="1"/>
        <w:jc w:val="both"/>
        <w:rPr>
          <w:rFonts w:cs="Arial"/>
          <w:color w:val="000000"/>
        </w:rPr>
      </w:pPr>
    </w:p>
    <w:p w:rsidR="00431821" w:rsidRDefault="00431821" w:rsidP="007D2A88">
      <w:pPr>
        <w:spacing w:before="100" w:beforeAutospacing="1" w:after="100" w:afterAutospacing="1"/>
        <w:jc w:val="both"/>
        <w:rPr>
          <w:rFonts w:cs="Arial"/>
          <w:b/>
          <w:color w:val="000000"/>
          <w:u w:val="single"/>
        </w:rPr>
      </w:pPr>
    </w:p>
    <w:p w:rsidR="00784CC5" w:rsidRDefault="001D6E65" w:rsidP="007D2A88">
      <w:pPr>
        <w:spacing w:before="100" w:beforeAutospacing="1" w:after="100" w:afterAutospacing="1"/>
        <w:jc w:val="both"/>
        <w:rPr>
          <w:rFonts w:cs="Arial"/>
          <w:b/>
          <w:color w:val="000000"/>
          <w:u w:val="single"/>
        </w:rPr>
      </w:pPr>
      <w:r w:rsidRPr="000654FD">
        <w:rPr>
          <w:rFonts w:cs="Arial"/>
          <w:b/>
          <w:color w:val="000000"/>
          <w:u w:val="single"/>
        </w:rPr>
        <w:t>I</w:t>
      </w:r>
      <w:r w:rsidR="00784CC5" w:rsidRPr="000654FD">
        <w:rPr>
          <w:rFonts w:cs="Arial"/>
          <w:b/>
          <w:color w:val="000000"/>
          <w:u w:val="single"/>
        </w:rPr>
        <w:t>ntent</w:t>
      </w:r>
    </w:p>
    <w:p w:rsidR="00F20586" w:rsidRPr="00F20586" w:rsidRDefault="00F20586" w:rsidP="00F20586">
      <w:pPr>
        <w:spacing w:before="100" w:beforeAutospacing="1" w:after="100" w:afterAutospacing="1"/>
        <w:jc w:val="both"/>
        <w:rPr>
          <w:rFonts w:ascii="Times New Roman" w:hAnsi="Times New Roman"/>
        </w:rPr>
      </w:pPr>
      <w:r w:rsidRPr="00F20586">
        <w:rPr>
          <w:rFonts w:cs="Arial"/>
          <w:color w:val="000000"/>
        </w:rPr>
        <w:lastRenderedPageBreak/>
        <w:t xml:space="preserve">At Lady Bay, we believe Art and Design helps our children not only develop their artistic skills and knowledge but also have the opportunity to express themselves and their individuality in a visual form. It is a subject which everyone can access, regardless of their English and Maths skills. Art stimulates creativity and promotes imagination. Because the results of an art lesson are so visual, tangible and immediate, it gives children the opportunity to gain great satisfaction from their creations, learn how to appraise their own work and see immediate results when they make changes. Art provides children access to cultural richness and diversity, finding out more about the world around them now and in the past, which helped shape what our culture is today. It is fundamental for our children to be engaged, inspired and challenged, and to acquire the ability to make informed critical responses to their own work and that of others. </w:t>
      </w:r>
    </w:p>
    <w:p w:rsidR="00F20586" w:rsidRPr="00F20586" w:rsidRDefault="00F20586" w:rsidP="00F20586">
      <w:pPr>
        <w:numPr>
          <w:ilvl w:val="0"/>
          <w:numId w:val="27"/>
        </w:numPr>
        <w:spacing w:before="100" w:beforeAutospacing="1" w:after="100" w:afterAutospacing="1"/>
        <w:jc w:val="both"/>
        <w:rPr>
          <w:rFonts w:ascii="Times New Roman" w:hAnsi="Times New Roman"/>
        </w:rPr>
      </w:pPr>
      <w:r w:rsidRPr="00F20586">
        <w:rPr>
          <w:rFonts w:cs="Arial"/>
        </w:rPr>
        <w:t>We aim to present, scaffold and teach skills and knowledge in inclusive, inspiring and relevant ways.</w:t>
      </w:r>
    </w:p>
    <w:p w:rsidR="00F20586" w:rsidRPr="00F20586" w:rsidRDefault="00F20586" w:rsidP="00F20586">
      <w:pPr>
        <w:numPr>
          <w:ilvl w:val="0"/>
          <w:numId w:val="27"/>
        </w:numPr>
        <w:spacing w:before="100" w:beforeAutospacing="1" w:after="100" w:afterAutospacing="1"/>
        <w:jc w:val="both"/>
        <w:rPr>
          <w:rFonts w:ascii="Times New Roman" w:hAnsi="Times New Roman"/>
        </w:rPr>
      </w:pPr>
      <w:r w:rsidRPr="00F20586">
        <w:rPr>
          <w:rFonts w:cs="Arial"/>
          <w:color w:val="000000"/>
        </w:rPr>
        <w:t>Produce creative work, exploring their ideas and recording their experiences.</w:t>
      </w:r>
    </w:p>
    <w:p w:rsidR="00F20586" w:rsidRPr="00F20586" w:rsidRDefault="00F20586" w:rsidP="00F20586">
      <w:pPr>
        <w:numPr>
          <w:ilvl w:val="0"/>
          <w:numId w:val="27"/>
        </w:numPr>
        <w:spacing w:before="100" w:beforeAutospacing="1" w:after="100" w:afterAutospacing="1"/>
        <w:jc w:val="both"/>
        <w:rPr>
          <w:rFonts w:ascii="Times New Roman" w:hAnsi="Times New Roman"/>
        </w:rPr>
      </w:pPr>
      <w:r w:rsidRPr="00F20586">
        <w:rPr>
          <w:rFonts w:cs="Arial"/>
          <w:color w:val="000000"/>
        </w:rPr>
        <w:t>Develop core skills in drawing and painting whilst also experiencing sculpture, collage, and printing techniques.</w:t>
      </w:r>
    </w:p>
    <w:p w:rsidR="00F20586" w:rsidRPr="00F20586" w:rsidRDefault="00F20586" w:rsidP="00F20586">
      <w:pPr>
        <w:numPr>
          <w:ilvl w:val="0"/>
          <w:numId w:val="27"/>
        </w:numPr>
        <w:spacing w:before="100" w:beforeAutospacing="1" w:after="100" w:afterAutospacing="1"/>
        <w:jc w:val="both"/>
        <w:rPr>
          <w:rFonts w:ascii="Times New Roman" w:hAnsi="Times New Roman"/>
        </w:rPr>
      </w:pPr>
      <w:r w:rsidRPr="00F20586">
        <w:rPr>
          <w:rFonts w:cs="Arial"/>
          <w:color w:val="000000"/>
        </w:rPr>
        <w:t>Evaluate and reflect their own artwork.</w:t>
      </w:r>
    </w:p>
    <w:p w:rsidR="00F20586" w:rsidRPr="00F20586" w:rsidRDefault="00F20586" w:rsidP="00F20586">
      <w:pPr>
        <w:numPr>
          <w:ilvl w:val="0"/>
          <w:numId w:val="27"/>
        </w:numPr>
        <w:spacing w:before="100" w:beforeAutospacing="1" w:after="100" w:afterAutospacing="1"/>
        <w:jc w:val="both"/>
        <w:rPr>
          <w:rFonts w:ascii="Times New Roman" w:hAnsi="Times New Roman"/>
        </w:rPr>
      </w:pPr>
      <w:r w:rsidRPr="00F20586">
        <w:rPr>
          <w:rFonts w:cs="Arial"/>
          <w:color w:val="000000"/>
        </w:rPr>
        <w:t>Opportunities to learn about great artists</w:t>
      </w:r>
      <w:r w:rsidR="00DE5F8E">
        <w:rPr>
          <w:rFonts w:cs="Arial"/>
          <w:color w:val="000000"/>
        </w:rPr>
        <w:t xml:space="preserve"> </w:t>
      </w:r>
      <w:r w:rsidRPr="00F20586">
        <w:rPr>
          <w:rFonts w:cs="Arial"/>
          <w:color w:val="000000"/>
        </w:rPr>
        <w:t>and understand the historical and cultural development of their art forms.</w:t>
      </w:r>
    </w:p>
    <w:p w:rsidR="001D6E65" w:rsidRPr="000654FD" w:rsidRDefault="001D6E65" w:rsidP="001D6E65">
      <w:pPr>
        <w:spacing w:before="100" w:beforeAutospacing="1" w:after="100" w:afterAutospacing="1"/>
        <w:jc w:val="both"/>
        <w:rPr>
          <w:rFonts w:cs="Arial"/>
          <w:b/>
          <w:color w:val="000000"/>
          <w:u w:val="single"/>
        </w:rPr>
      </w:pPr>
      <w:r w:rsidRPr="000654FD">
        <w:rPr>
          <w:rFonts w:cs="Arial"/>
          <w:b/>
          <w:color w:val="000000"/>
          <w:u w:val="single"/>
        </w:rPr>
        <w:t>Implementation</w:t>
      </w:r>
    </w:p>
    <w:p w:rsidR="00CA7D27" w:rsidRDefault="001D6E65" w:rsidP="00D82455">
      <w:pPr>
        <w:spacing w:after="160" w:line="256" w:lineRule="auto"/>
        <w:jc w:val="both"/>
        <w:rPr>
          <w:rFonts w:eastAsia="Calibri" w:cs="Arial"/>
          <w:lang w:eastAsia="en-US"/>
        </w:rPr>
      </w:pPr>
      <w:r w:rsidRPr="001D6E65">
        <w:rPr>
          <w:rFonts w:eastAsia="Calibri" w:cs="Arial"/>
          <w:lang w:eastAsia="en-US"/>
        </w:rPr>
        <w:t xml:space="preserve">Art and design </w:t>
      </w:r>
      <w:proofErr w:type="gramStart"/>
      <w:r w:rsidRPr="001D6E65">
        <w:rPr>
          <w:rFonts w:eastAsia="Calibri" w:cs="Arial"/>
          <w:lang w:eastAsia="en-US"/>
        </w:rPr>
        <w:t>is</w:t>
      </w:r>
      <w:proofErr w:type="gramEnd"/>
      <w:r w:rsidRPr="001D6E65">
        <w:rPr>
          <w:rFonts w:eastAsia="Calibri" w:cs="Arial"/>
          <w:lang w:eastAsia="en-US"/>
        </w:rPr>
        <w:t xml:space="preserve"> taught </w:t>
      </w:r>
      <w:r w:rsidR="00DE5F8E">
        <w:rPr>
          <w:rFonts w:eastAsia="Calibri" w:cs="Arial"/>
          <w:lang w:eastAsia="en-US"/>
        </w:rPr>
        <w:t>over three half terms</w:t>
      </w:r>
      <w:r w:rsidRPr="001D6E65">
        <w:rPr>
          <w:rFonts w:eastAsia="Calibri" w:cs="Arial"/>
          <w:lang w:eastAsia="en-US"/>
        </w:rPr>
        <w:t>, focusing on kno</w:t>
      </w:r>
      <w:r w:rsidR="005057C3">
        <w:rPr>
          <w:rFonts w:eastAsia="Calibri" w:cs="Arial"/>
          <w:lang w:eastAsia="en-US"/>
        </w:rPr>
        <w:t xml:space="preserve">wledge and skills stated in the </w:t>
      </w:r>
      <w:r w:rsidRPr="001D6E65">
        <w:rPr>
          <w:rFonts w:eastAsia="Calibri" w:cs="Arial"/>
          <w:lang w:eastAsia="en-US"/>
        </w:rPr>
        <w:t>Nat</w:t>
      </w:r>
      <w:r w:rsidRPr="00D82455">
        <w:rPr>
          <w:rFonts w:eastAsia="Calibri" w:cs="Arial"/>
          <w:lang w:eastAsia="en-US"/>
        </w:rPr>
        <w:t xml:space="preserve">ional Curriculum. </w:t>
      </w:r>
      <w:r w:rsidR="00CA7D27" w:rsidRPr="00D82455">
        <w:rPr>
          <w:rFonts w:eastAsia="Calibri" w:cs="Arial"/>
          <w:lang w:eastAsia="en-US"/>
        </w:rPr>
        <w:t xml:space="preserve">Teachers use a variety of teaching and learning styles in art lessons that are </w:t>
      </w:r>
      <w:r w:rsidR="00D82455" w:rsidRPr="00D82455">
        <w:rPr>
          <w:rFonts w:eastAsia="Calibri" w:cs="Arial"/>
          <w:lang w:eastAsia="en-US"/>
        </w:rPr>
        <w:t xml:space="preserve">matched to the activity and ability of pupils. The main aim of these lessons is to develop pupils’ knowledge, skills and understanding using the progression of skills ladder to support their learning. The progression of skills document ensures the curriculum is covered and the skills/knowledge </w:t>
      </w:r>
      <w:r w:rsidR="005057C3">
        <w:rPr>
          <w:rFonts w:eastAsia="Calibri" w:cs="Arial"/>
          <w:lang w:eastAsia="en-US"/>
        </w:rPr>
        <w:t>taught is progressing</w:t>
      </w:r>
      <w:r w:rsidR="00D82455" w:rsidRPr="00D82455">
        <w:rPr>
          <w:rFonts w:eastAsia="Calibri" w:cs="Arial"/>
          <w:lang w:eastAsia="en-US"/>
        </w:rPr>
        <w:t xml:space="preserve"> </w:t>
      </w:r>
      <w:r w:rsidR="00585F0F">
        <w:rPr>
          <w:rFonts w:eastAsia="Calibri" w:cs="Arial"/>
          <w:lang w:eastAsia="en-US"/>
        </w:rPr>
        <w:t xml:space="preserve">and deepening the children’s knowledge </w:t>
      </w:r>
      <w:r w:rsidR="00D82455" w:rsidRPr="00D82455">
        <w:rPr>
          <w:rFonts w:eastAsia="Calibri" w:cs="Arial"/>
          <w:lang w:eastAsia="en-US"/>
        </w:rPr>
        <w:t>across the year groups.</w:t>
      </w:r>
    </w:p>
    <w:p w:rsidR="001D6E65" w:rsidRPr="00E47C4F" w:rsidRDefault="00E47C4F" w:rsidP="00E47C4F">
      <w:pPr>
        <w:spacing w:after="201" w:line="256" w:lineRule="auto"/>
        <w:rPr>
          <w:rFonts w:ascii="Calibri" w:eastAsia="Calibri" w:hAnsi="Calibri" w:cs="Calibri"/>
          <w:sz w:val="22"/>
          <w:szCs w:val="22"/>
          <w:lang w:eastAsia="en-US"/>
        </w:rPr>
      </w:pPr>
      <w:r>
        <w:rPr>
          <w:rFonts w:eastAsia="Calibri" w:cs="Arial"/>
          <w:lang w:eastAsia="en-US"/>
        </w:rPr>
        <w:t>We aim to ensure that all pupils:</w:t>
      </w:r>
    </w:p>
    <w:p w:rsidR="001D6E65" w:rsidRPr="00E47C4F" w:rsidRDefault="00E47C4F" w:rsidP="001D6E65">
      <w:pPr>
        <w:pStyle w:val="ListParagraph"/>
        <w:numPr>
          <w:ilvl w:val="0"/>
          <w:numId w:val="17"/>
        </w:numPr>
        <w:spacing w:before="100" w:beforeAutospacing="1" w:after="100" w:afterAutospacing="1"/>
        <w:jc w:val="both"/>
        <w:rPr>
          <w:rFonts w:cs="Arial"/>
          <w:color w:val="000000"/>
        </w:rPr>
      </w:pPr>
      <w:r w:rsidRPr="00E47C4F">
        <w:rPr>
          <w:rFonts w:cs="Arial"/>
          <w:color w:val="000000"/>
        </w:rPr>
        <w:t>To have r</w:t>
      </w:r>
      <w:r w:rsidR="001D6E65" w:rsidRPr="00E47C4F">
        <w:rPr>
          <w:rFonts w:cs="Arial"/>
          <w:color w:val="000000"/>
        </w:rPr>
        <w:t xml:space="preserve">igorous thorough exploration of artists, ideas and skills. </w:t>
      </w:r>
      <w:r w:rsidR="005057C3">
        <w:rPr>
          <w:rFonts w:cs="Arial"/>
          <w:color w:val="000000"/>
        </w:rPr>
        <w:t xml:space="preserve">Artists from different eras of studies throughout school to give our children a balanced knowledge and understanding of art concepts. </w:t>
      </w:r>
    </w:p>
    <w:p w:rsidR="001D6E65" w:rsidRPr="00E47C4F" w:rsidRDefault="001D6E65" w:rsidP="00E47C4F">
      <w:pPr>
        <w:pStyle w:val="ListParagraph"/>
        <w:numPr>
          <w:ilvl w:val="0"/>
          <w:numId w:val="17"/>
        </w:numPr>
        <w:spacing w:before="100" w:beforeAutospacing="1" w:after="100" w:afterAutospacing="1"/>
        <w:jc w:val="both"/>
        <w:rPr>
          <w:rFonts w:cs="Arial"/>
          <w:color w:val="000000"/>
        </w:rPr>
      </w:pPr>
      <w:r w:rsidRPr="00E47C4F">
        <w:rPr>
          <w:rFonts w:cs="Arial"/>
          <w:color w:val="000000"/>
        </w:rPr>
        <w:t>An understanding of an artist’s purpose</w:t>
      </w:r>
      <w:r w:rsidR="00E47C4F" w:rsidRPr="00E47C4F">
        <w:rPr>
          <w:rFonts w:cs="Arial"/>
          <w:color w:val="000000"/>
        </w:rPr>
        <w:t xml:space="preserve"> </w:t>
      </w:r>
      <w:r w:rsidRPr="00E47C4F">
        <w:rPr>
          <w:rFonts w:cs="Arial"/>
          <w:color w:val="000000"/>
        </w:rPr>
        <w:t xml:space="preserve">and how they use the formal elements of art to communicate their ideas to the viewer. </w:t>
      </w:r>
    </w:p>
    <w:p w:rsidR="005057C3" w:rsidRDefault="005057C3" w:rsidP="001D6E65">
      <w:pPr>
        <w:pStyle w:val="ListParagraph"/>
        <w:numPr>
          <w:ilvl w:val="0"/>
          <w:numId w:val="17"/>
        </w:numPr>
        <w:spacing w:before="100" w:beforeAutospacing="1" w:after="100" w:afterAutospacing="1"/>
        <w:jc w:val="both"/>
        <w:rPr>
          <w:rFonts w:cs="Arial"/>
          <w:color w:val="000000"/>
        </w:rPr>
      </w:pPr>
      <w:r>
        <w:rPr>
          <w:rFonts w:cs="Arial"/>
          <w:color w:val="000000"/>
        </w:rPr>
        <w:t>Throughout the year, artwork is celebrated using displays both in classrooms and in shared areas giving our children a sense of pride in their achievements.</w:t>
      </w:r>
    </w:p>
    <w:p w:rsidR="005057C3" w:rsidRPr="00941A9D" w:rsidRDefault="005057C3" w:rsidP="00941A9D">
      <w:pPr>
        <w:pStyle w:val="ListParagraph"/>
        <w:numPr>
          <w:ilvl w:val="0"/>
          <w:numId w:val="17"/>
        </w:numPr>
        <w:spacing w:before="100" w:beforeAutospacing="1" w:after="100" w:afterAutospacing="1"/>
        <w:jc w:val="both"/>
        <w:rPr>
          <w:rFonts w:cs="Arial"/>
          <w:color w:val="000000"/>
        </w:rPr>
      </w:pPr>
      <w:r w:rsidRPr="005057C3">
        <w:rPr>
          <w:rFonts w:cs="Arial"/>
          <w:color w:val="000000"/>
        </w:rPr>
        <w:t xml:space="preserve">Individual sketchbooks </w:t>
      </w:r>
      <w:r>
        <w:rPr>
          <w:rFonts w:cs="Arial"/>
          <w:color w:val="000000"/>
        </w:rPr>
        <w:t xml:space="preserve">are used for research, practising skills, final pieces of art and reflections. They show each child’s art journey throughout school. </w:t>
      </w:r>
    </w:p>
    <w:p w:rsidR="00431821" w:rsidRDefault="00431821" w:rsidP="007D2A88">
      <w:pPr>
        <w:spacing w:before="100" w:beforeAutospacing="1" w:after="100" w:afterAutospacing="1"/>
        <w:jc w:val="both"/>
        <w:rPr>
          <w:rFonts w:cs="Arial"/>
          <w:b/>
          <w:color w:val="000000"/>
          <w:u w:val="single"/>
        </w:rPr>
      </w:pPr>
    </w:p>
    <w:p w:rsidR="00431821" w:rsidRDefault="00431821" w:rsidP="007D2A88">
      <w:pPr>
        <w:spacing w:before="100" w:beforeAutospacing="1" w:after="100" w:afterAutospacing="1"/>
        <w:jc w:val="both"/>
        <w:rPr>
          <w:rFonts w:cs="Arial"/>
          <w:b/>
          <w:color w:val="000000"/>
          <w:u w:val="single"/>
        </w:rPr>
      </w:pPr>
    </w:p>
    <w:p w:rsidR="00784CC5" w:rsidRPr="00614EAA" w:rsidRDefault="00784CC5" w:rsidP="007D2A88">
      <w:pPr>
        <w:spacing w:before="100" w:beforeAutospacing="1" w:after="100" w:afterAutospacing="1"/>
        <w:jc w:val="both"/>
        <w:rPr>
          <w:rFonts w:cs="Arial"/>
          <w:b/>
          <w:color w:val="000000"/>
          <w:u w:val="single"/>
        </w:rPr>
      </w:pPr>
      <w:r w:rsidRPr="00614EAA">
        <w:rPr>
          <w:rFonts w:cs="Arial"/>
          <w:b/>
          <w:color w:val="000000"/>
          <w:u w:val="single"/>
        </w:rPr>
        <w:t xml:space="preserve">EYFS </w:t>
      </w:r>
    </w:p>
    <w:p w:rsidR="00614EAA" w:rsidRPr="00614EAA" w:rsidRDefault="00614EAA" w:rsidP="007D2A88">
      <w:pPr>
        <w:spacing w:after="200" w:line="276" w:lineRule="auto"/>
        <w:contextualSpacing/>
        <w:jc w:val="both"/>
        <w:rPr>
          <w:rFonts w:eastAsiaTheme="minorHAnsi" w:cs="Arial"/>
          <w:color w:val="000000" w:themeColor="text1"/>
          <w:lang w:eastAsia="en-US"/>
        </w:rPr>
      </w:pPr>
      <w:r w:rsidRPr="00614EAA">
        <w:rPr>
          <w:rFonts w:eastAsiaTheme="minorHAnsi" w:cs="Arial"/>
          <w:color w:val="000000" w:themeColor="text1"/>
          <w:lang w:eastAsia="en-US"/>
        </w:rPr>
        <w:lastRenderedPageBreak/>
        <w:t>In foundation stage</w:t>
      </w:r>
      <w:r w:rsidR="00E6737A">
        <w:rPr>
          <w:rFonts w:eastAsiaTheme="minorHAnsi" w:cs="Arial"/>
          <w:color w:val="000000" w:themeColor="text1"/>
          <w:lang w:eastAsia="en-US"/>
        </w:rPr>
        <w:t>,</w:t>
      </w:r>
      <w:r w:rsidRPr="00614EAA">
        <w:rPr>
          <w:rFonts w:eastAsiaTheme="minorHAnsi" w:cs="Arial"/>
          <w:color w:val="000000" w:themeColor="text1"/>
          <w:lang w:eastAsia="en-US"/>
        </w:rPr>
        <w:t xml:space="preserve"> art skills are introduced through the specific area of Expressive Art and Design. Children are encouraged to explore colour mixing, </w:t>
      </w:r>
      <w:r w:rsidRPr="00614EAA">
        <w:rPr>
          <w:rFonts w:eastAsiaTheme="minorHAnsi" w:cs="Arial"/>
          <w:lang w:eastAsia="en-US"/>
        </w:rPr>
        <w:t>use lines to enclose a space, and then begin to use these shapes to represent objects.</w:t>
      </w:r>
      <w:r w:rsidRPr="00614EAA">
        <w:rPr>
          <w:rFonts w:eastAsiaTheme="minorHAnsi" w:cs="Arial"/>
          <w:color w:val="000000" w:themeColor="text1"/>
          <w:lang w:eastAsia="en-US"/>
        </w:rPr>
        <w:t xml:space="preserve"> This learning is delivered through adult led carpet</w:t>
      </w:r>
      <w:r w:rsidR="00585F0F">
        <w:rPr>
          <w:rFonts w:eastAsiaTheme="minorHAnsi" w:cs="Arial"/>
          <w:color w:val="000000" w:themeColor="text1"/>
          <w:lang w:eastAsia="en-US"/>
        </w:rPr>
        <w:t xml:space="preserve">, </w:t>
      </w:r>
      <w:r w:rsidR="00035931">
        <w:rPr>
          <w:rFonts w:eastAsiaTheme="minorHAnsi" w:cs="Arial"/>
          <w:color w:val="000000" w:themeColor="text1"/>
          <w:lang w:eastAsia="en-US"/>
        </w:rPr>
        <w:t>group</w:t>
      </w:r>
      <w:r w:rsidRPr="00614EAA">
        <w:rPr>
          <w:rFonts w:eastAsiaTheme="minorHAnsi" w:cs="Arial"/>
          <w:color w:val="000000" w:themeColor="text1"/>
          <w:lang w:eastAsia="en-US"/>
        </w:rPr>
        <w:t xml:space="preserve"> sessions and also during continuous provision, where children develop their own </w:t>
      </w:r>
      <w:r w:rsidR="00CC2D33">
        <w:rPr>
          <w:rFonts w:eastAsiaTheme="minorHAnsi" w:cs="Arial"/>
          <w:color w:val="000000" w:themeColor="text1"/>
          <w:lang w:eastAsia="en-US"/>
        </w:rPr>
        <w:t>art skills</w:t>
      </w:r>
      <w:r w:rsidRPr="00614EAA">
        <w:rPr>
          <w:rFonts w:eastAsiaTheme="minorHAnsi" w:cs="Arial"/>
          <w:color w:val="000000" w:themeColor="text1"/>
          <w:lang w:eastAsia="en-US"/>
        </w:rPr>
        <w:t xml:space="preserve">. Adults </w:t>
      </w:r>
      <w:r w:rsidR="00652C86">
        <w:rPr>
          <w:rFonts w:eastAsiaTheme="minorHAnsi" w:cs="Arial"/>
          <w:color w:val="000000" w:themeColor="text1"/>
          <w:lang w:eastAsia="en-US"/>
        </w:rPr>
        <w:t>make note</w:t>
      </w:r>
      <w:r w:rsidR="00CC2D33">
        <w:rPr>
          <w:rFonts w:eastAsiaTheme="minorHAnsi" w:cs="Arial"/>
          <w:color w:val="000000" w:themeColor="text1"/>
          <w:lang w:eastAsia="en-US"/>
        </w:rPr>
        <w:t>s</w:t>
      </w:r>
      <w:r w:rsidR="00652C86">
        <w:rPr>
          <w:rFonts w:eastAsiaTheme="minorHAnsi" w:cs="Arial"/>
          <w:color w:val="000000" w:themeColor="text1"/>
          <w:lang w:eastAsia="en-US"/>
        </w:rPr>
        <w:t xml:space="preserve"> of </w:t>
      </w:r>
      <w:r w:rsidRPr="00614EAA">
        <w:rPr>
          <w:rFonts w:eastAsiaTheme="minorHAnsi" w:cs="Arial"/>
          <w:color w:val="000000" w:themeColor="text1"/>
          <w:lang w:eastAsia="en-US"/>
        </w:rPr>
        <w:t>children’s comments</w:t>
      </w:r>
      <w:r w:rsidR="00652C86">
        <w:rPr>
          <w:rFonts w:eastAsiaTheme="minorHAnsi" w:cs="Arial"/>
          <w:color w:val="000000" w:themeColor="text1"/>
          <w:lang w:eastAsia="en-US"/>
        </w:rPr>
        <w:t xml:space="preserve"> and take pictures of the</w:t>
      </w:r>
      <w:r w:rsidR="00585F0F">
        <w:rPr>
          <w:rFonts w:eastAsiaTheme="minorHAnsi" w:cs="Arial"/>
          <w:color w:val="000000" w:themeColor="text1"/>
          <w:lang w:eastAsia="en-US"/>
        </w:rPr>
        <w:t>ir</w:t>
      </w:r>
      <w:r w:rsidR="00652C86">
        <w:rPr>
          <w:rFonts w:eastAsiaTheme="minorHAnsi" w:cs="Arial"/>
          <w:color w:val="000000" w:themeColor="text1"/>
          <w:lang w:eastAsia="en-US"/>
        </w:rPr>
        <w:t xml:space="preserve"> work they produce to </w:t>
      </w:r>
      <w:r w:rsidR="0004728D">
        <w:rPr>
          <w:rFonts w:eastAsiaTheme="minorHAnsi" w:cs="Arial"/>
          <w:color w:val="000000" w:themeColor="text1"/>
          <w:lang w:eastAsia="en-US"/>
        </w:rPr>
        <w:t xml:space="preserve">evidence </w:t>
      </w:r>
      <w:r w:rsidR="00CC2D33">
        <w:rPr>
          <w:rFonts w:eastAsiaTheme="minorHAnsi" w:cs="Arial"/>
          <w:color w:val="000000" w:themeColor="text1"/>
          <w:lang w:eastAsia="en-US"/>
        </w:rPr>
        <w:t>their skills</w:t>
      </w:r>
      <w:r w:rsidR="00431821">
        <w:rPr>
          <w:rFonts w:eastAsiaTheme="minorHAnsi" w:cs="Arial"/>
          <w:color w:val="000000" w:themeColor="text1"/>
          <w:lang w:eastAsia="en-US"/>
        </w:rPr>
        <w:t xml:space="preserve"> and knowledge</w:t>
      </w:r>
      <w:r w:rsidR="00CC2D33">
        <w:rPr>
          <w:rFonts w:eastAsiaTheme="minorHAnsi" w:cs="Arial"/>
          <w:color w:val="000000" w:themeColor="text1"/>
          <w:lang w:eastAsia="en-US"/>
        </w:rPr>
        <w:t xml:space="preserve"> progression </w:t>
      </w:r>
      <w:r w:rsidR="00431821">
        <w:rPr>
          <w:rFonts w:eastAsiaTheme="minorHAnsi" w:cs="Arial"/>
          <w:color w:val="000000" w:themeColor="text1"/>
          <w:lang w:eastAsia="en-US"/>
        </w:rPr>
        <w:t xml:space="preserve">to ensure </w:t>
      </w:r>
      <w:r w:rsidR="00CC2D33">
        <w:rPr>
          <w:rFonts w:eastAsiaTheme="minorHAnsi" w:cs="Arial"/>
          <w:color w:val="000000" w:themeColor="text1"/>
          <w:lang w:eastAsia="en-US"/>
        </w:rPr>
        <w:t>they are meeting</w:t>
      </w:r>
      <w:r w:rsidR="00431821">
        <w:rPr>
          <w:rFonts w:eastAsiaTheme="minorHAnsi" w:cs="Arial"/>
          <w:color w:val="000000" w:themeColor="text1"/>
          <w:lang w:eastAsia="en-US"/>
        </w:rPr>
        <w:t xml:space="preserve"> the</w:t>
      </w:r>
      <w:r w:rsidR="00CC2D33">
        <w:rPr>
          <w:rFonts w:eastAsiaTheme="minorHAnsi" w:cs="Arial"/>
          <w:color w:val="000000" w:themeColor="text1"/>
          <w:lang w:eastAsia="en-US"/>
        </w:rPr>
        <w:t xml:space="preserve"> </w:t>
      </w:r>
      <w:r w:rsidR="00652C86">
        <w:rPr>
          <w:rFonts w:eastAsiaTheme="minorHAnsi" w:cs="Arial"/>
          <w:color w:val="000000" w:themeColor="text1"/>
          <w:lang w:eastAsia="en-US"/>
        </w:rPr>
        <w:t>Early Learning Goal.</w:t>
      </w:r>
      <w:r w:rsidRPr="00614EAA">
        <w:rPr>
          <w:rFonts w:eastAsiaTheme="minorHAnsi" w:cs="Arial"/>
          <w:color w:val="000000" w:themeColor="text1"/>
          <w:lang w:eastAsia="en-US"/>
        </w:rPr>
        <w:t xml:space="preserve"> </w:t>
      </w:r>
      <w:r w:rsidR="00431821">
        <w:rPr>
          <w:rFonts w:eastAsiaTheme="minorHAnsi" w:cs="Arial"/>
          <w:color w:val="000000" w:themeColor="text1"/>
          <w:lang w:eastAsia="en-US"/>
        </w:rPr>
        <w:t>Floor books help to provide an ongoing assessment and evidence base for all the children.</w:t>
      </w:r>
    </w:p>
    <w:p w:rsidR="00614EAA" w:rsidRPr="00F47E03" w:rsidRDefault="00614EAA" w:rsidP="007D2A88">
      <w:pPr>
        <w:spacing w:after="200" w:line="276" w:lineRule="auto"/>
        <w:contextualSpacing/>
        <w:jc w:val="both"/>
        <w:rPr>
          <w:rFonts w:eastAsiaTheme="minorHAnsi" w:cs="Arial"/>
          <w:color w:val="000000" w:themeColor="text1"/>
          <w:sz w:val="14"/>
          <w:lang w:eastAsia="en-US"/>
        </w:rPr>
      </w:pPr>
    </w:p>
    <w:p w:rsidR="00784CC5" w:rsidRPr="00614EAA" w:rsidRDefault="00784CC5" w:rsidP="007D2A88">
      <w:pPr>
        <w:spacing w:before="100" w:beforeAutospacing="1" w:after="100" w:afterAutospacing="1"/>
        <w:jc w:val="both"/>
        <w:rPr>
          <w:rFonts w:cs="Arial"/>
          <w:b/>
          <w:color w:val="000000"/>
          <w:u w:val="single"/>
        </w:rPr>
      </w:pPr>
      <w:r w:rsidRPr="00614EAA">
        <w:rPr>
          <w:rFonts w:cs="Arial"/>
          <w:b/>
          <w:color w:val="000000"/>
          <w:u w:val="single"/>
        </w:rPr>
        <w:t>Key Stage 1</w:t>
      </w:r>
    </w:p>
    <w:p w:rsidR="00614EAA" w:rsidRDefault="00614EAA" w:rsidP="007D2A88">
      <w:pPr>
        <w:autoSpaceDE w:val="0"/>
        <w:autoSpaceDN w:val="0"/>
        <w:adjustRightInd w:val="0"/>
        <w:spacing w:after="120" w:line="276" w:lineRule="auto"/>
        <w:contextualSpacing/>
        <w:jc w:val="both"/>
        <w:rPr>
          <w:rFonts w:eastAsiaTheme="minorHAnsi" w:cs="Arial"/>
          <w:color w:val="000000"/>
          <w:lang w:eastAsia="en-US"/>
        </w:rPr>
      </w:pPr>
      <w:r w:rsidRPr="00614EAA">
        <w:rPr>
          <w:rFonts w:eastAsiaTheme="minorHAnsi" w:cs="Arial"/>
          <w:color w:val="000000"/>
          <w:lang w:eastAsia="en-US"/>
        </w:rPr>
        <w:t>In key stage 1</w:t>
      </w:r>
      <w:r w:rsidR="00585F0F">
        <w:rPr>
          <w:rFonts w:eastAsiaTheme="minorHAnsi" w:cs="Arial"/>
          <w:color w:val="000000"/>
          <w:lang w:eastAsia="en-US"/>
        </w:rPr>
        <w:t>,</w:t>
      </w:r>
      <w:r w:rsidRPr="00614EAA">
        <w:rPr>
          <w:rFonts w:eastAsiaTheme="minorHAnsi" w:cs="Arial"/>
          <w:color w:val="000000"/>
          <w:lang w:eastAsia="en-US"/>
        </w:rPr>
        <w:t xml:space="preserve"> children are taught to use a range of materials creatively and to design and make products. Children also use drawing, painting and sculpture to develop and share their ideas, experiences and imagination. They develop a wide range of art and design techniques in using colour, pattern, texture, line, shape, form and space. Children learn about the work of a range of artists, craft makers and designers, describing the differences and similarities between different practices and disciplines, and making links to their own work.</w:t>
      </w:r>
    </w:p>
    <w:p w:rsidR="000C74BC" w:rsidRPr="00F47E03" w:rsidRDefault="000C74BC" w:rsidP="007D2A88">
      <w:pPr>
        <w:autoSpaceDE w:val="0"/>
        <w:autoSpaceDN w:val="0"/>
        <w:adjustRightInd w:val="0"/>
        <w:spacing w:after="120" w:line="276" w:lineRule="auto"/>
        <w:contextualSpacing/>
        <w:jc w:val="both"/>
        <w:rPr>
          <w:rFonts w:eastAsiaTheme="minorHAnsi" w:cs="Arial"/>
          <w:color w:val="000000"/>
          <w:sz w:val="12"/>
          <w:lang w:eastAsia="en-US"/>
        </w:rPr>
      </w:pPr>
    </w:p>
    <w:p w:rsidR="007D2A88" w:rsidRDefault="00784CC5" w:rsidP="007D2A88">
      <w:pPr>
        <w:spacing w:before="100" w:beforeAutospacing="1" w:after="100" w:afterAutospacing="1"/>
        <w:jc w:val="both"/>
        <w:rPr>
          <w:rFonts w:cs="Arial"/>
          <w:b/>
          <w:color w:val="000000"/>
          <w:u w:val="single"/>
        </w:rPr>
      </w:pPr>
      <w:r w:rsidRPr="00614EAA">
        <w:rPr>
          <w:rFonts w:cs="Arial"/>
          <w:b/>
          <w:color w:val="000000"/>
          <w:u w:val="single"/>
        </w:rPr>
        <w:t>Key Stage 2</w:t>
      </w:r>
    </w:p>
    <w:p w:rsidR="00ED4545" w:rsidRPr="00585F0F" w:rsidRDefault="00614EAA" w:rsidP="00E3083B">
      <w:pPr>
        <w:spacing w:before="100" w:beforeAutospacing="1" w:after="100" w:afterAutospacing="1" w:line="276" w:lineRule="auto"/>
        <w:jc w:val="both"/>
        <w:rPr>
          <w:rFonts w:eastAsiaTheme="minorHAnsi" w:cs="Arial"/>
          <w:color w:val="000000"/>
          <w:lang w:eastAsia="en-US"/>
        </w:rPr>
      </w:pPr>
      <w:r w:rsidRPr="00614EAA">
        <w:rPr>
          <w:rFonts w:eastAsiaTheme="minorHAnsi" w:cs="Arial"/>
          <w:color w:val="000000"/>
          <w:lang w:eastAsia="en-US"/>
        </w:rPr>
        <w:t xml:space="preserve">In key stage 2 children are taught to develop their techniques, including their control and their use of materials, with creativity, experimentation and an increasing awareness of different kinds of art, craft and design. </w:t>
      </w:r>
      <w:r w:rsidR="00652C86">
        <w:rPr>
          <w:rFonts w:eastAsiaTheme="minorHAnsi" w:cs="Arial"/>
          <w:color w:val="000000"/>
          <w:lang w:eastAsia="en-US"/>
        </w:rPr>
        <w:t xml:space="preserve">Children </w:t>
      </w:r>
      <w:r w:rsidRPr="00614EAA">
        <w:rPr>
          <w:rFonts w:eastAsiaTheme="minorHAnsi" w:cs="Arial"/>
          <w:color w:val="000000"/>
          <w:lang w:eastAsia="en-US"/>
        </w:rPr>
        <w:t>improve their mastery of art and design techniques, including drawing, painting and sculpture with a range of materials [for example, pencil, charcoal, paint, clay]. Children also learn about great artists, archi</w:t>
      </w:r>
      <w:r w:rsidR="00E3083B">
        <w:rPr>
          <w:rFonts w:eastAsiaTheme="minorHAnsi" w:cs="Arial"/>
          <w:color w:val="000000"/>
          <w:lang w:eastAsia="en-US"/>
        </w:rPr>
        <w:t>tects and designers in history.</w:t>
      </w:r>
    </w:p>
    <w:p w:rsidR="00CF798F" w:rsidRPr="000654FD" w:rsidRDefault="00CF798F" w:rsidP="00E3083B">
      <w:pPr>
        <w:spacing w:before="100" w:beforeAutospacing="1" w:after="100" w:afterAutospacing="1" w:line="276" w:lineRule="auto"/>
        <w:jc w:val="both"/>
        <w:rPr>
          <w:rFonts w:eastAsiaTheme="minorHAnsi" w:cs="Arial"/>
          <w:b/>
          <w:color w:val="000000"/>
          <w:u w:val="single"/>
          <w:lang w:eastAsia="en-US"/>
        </w:rPr>
      </w:pPr>
      <w:r w:rsidRPr="000654FD">
        <w:rPr>
          <w:rFonts w:eastAsiaTheme="minorHAnsi" w:cs="Arial"/>
          <w:b/>
          <w:color w:val="000000"/>
          <w:u w:val="single"/>
          <w:lang w:eastAsia="en-US"/>
        </w:rPr>
        <w:t>Assessment</w:t>
      </w:r>
    </w:p>
    <w:p w:rsidR="00CF798F" w:rsidRPr="00431821" w:rsidRDefault="00431821" w:rsidP="00431821">
      <w:pPr>
        <w:rPr>
          <w:rFonts w:ascii="Tahoma" w:hAnsi="Tahoma" w:cs="Tahoma"/>
          <w:lang w:val="en-US" w:eastAsia="en-US"/>
        </w:rPr>
      </w:pPr>
      <w:r w:rsidRPr="00431821">
        <w:rPr>
          <w:rFonts w:ascii="Tahoma" w:hAnsi="Tahoma" w:cs="Tahoma"/>
          <w:lang w:val="en-US" w:eastAsia="en-US"/>
        </w:rPr>
        <w:t xml:space="preserve">Assessment of </w:t>
      </w:r>
      <w:r>
        <w:rPr>
          <w:rFonts w:ascii="Tahoma" w:hAnsi="Tahoma" w:cs="Tahoma"/>
          <w:lang w:val="en-US" w:eastAsia="en-US"/>
        </w:rPr>
        <w:t>art</w:t>
      </w:r>
      <w:r w:rsidRPr="00431821">
        <w:rPr>
          <w:rFonts w:ascii="Tahoma" w:hAnsi="Tahoma" w:cs="Tahoma"/>
          <w:lang w:val="en-US" w:eastAsia="en-US"/>
        </w:rPr>
        <w:t xml:space="preserve"> in EYFS, KS1 and KS2 will be based on teachers’ judgments. Progress is measured against the Lady Bay Progression in </w:t>
      </w:r>
      <w:r>
        <w:rPr>
          <w:rFonts w:ascii="Tahoma" w:hAnsi="Tahoma" w:cs="Tahoma"/>
          <w:lang w:val="en-US" w:eastAsia="en-US"/>
        </w:rPr>
        <w:t>Art</w:t>
      </w:r>
      <w:r w:rsidRPr="00431821">
        <w:rPr>
          <w:rFonts w:ascii="Tahoma" w:hAnsi="Tahoma" w:cs="Tahoma"/>
          <w:lang w:val="en-US" w:eastAsia="en-US"/>
        </w:rPr>
        <w:t xml:space="preserve"> and the National Curriculum</w:t>
      </w:r>
      <w:r>
        <w:rPr>
          <w:rFonts w:ascii="Tahoma" w:hAnsi="Tahoma" w:cs="Tahoma"/>
          <w:lang w:val="en-US" w:eastAsia="en-US"/>
        </w:rPr>
        <w:t xml:space="preserve">. </w:t>
      </w:r>
      <w:r w:rsidR="00CF798F">
        <w:rPr>
          <w:rFonts w:eastAsiaTheme="minorHAnsi" w:cs="Arial"/>
          <w:color w:val="000000"/>
          <w:lang w:eastAsia="en-US"/>
        </w:rPr>
        <w:t>Assessment will be undertaken in various forms, including the following:</w:t>
      </w:r>
    </w:p>
    <w:p w:rsidR="00F47E03" w:rsidRDefault="00F47E03" w:rsidP="00F47E03">
      <w:pPr>
        <w:pStyle w:val="ListParagraph"/>
        <w:numPr>
          <w:ilvl w:val="0"/>
          <w:numId w:val="22"/>
        </w:numPr>
        <w:spacing w:before="100" w:beforeAutospacing="1" w:after="100" w:afterAutospacing="1" w:line="276" w:lineRule="auto"/>
        <w:jc w:val="both"/>
        <w:rPr>
          <w:rFonts w:eastAsiaTheme="minorHAnsi" w:cs="Arial"/>
          <w:color w:val="000000"/>
          <w:lang w:eastAsia="en-US"/>
        </w:rPr>
      </w:pPr>
      <w:r>
        <w:rPr>
          <w:rFonts w:eastAsiaTheme="minorHAnsi" w:cs="Arial"/>
          <w:color w:val="000000"/>
          <w:lang w:eastAsia="en-US"/>
        </w:rPr>
        <w:t xml:space="preserve">Pupil Voice </w:t>
      </w:r>
    </w:p>
    <w:p w:rsidR="00E6737A" w:rsidRDefault="00E6737A" w:rsidP="00F47E03">
      <w:pPr>
        <w:pStyle w:val="ListParagraph"/>
        <w:numPr>
          <w:ilvl w:val="0"/>
          <w:numId w:val="22"/>
        </w:numPr>
        <w:spacing w:before="100" w:beforeAutospacing="1" w:after="100" w:afterAutospacing="1" w:line="276" w:lineRule="auto"/>
        <w:jc w:val="both"/>
        <w:rPr>
          <w:rFonts w:eastAsiaTheme="minorHAnsi" w:cs="Arial"/>
          <w:color w:val="000000"/>
          <w:lang w:eastAsia="en-US"/>
        </w:rPr>
      </w:pPr>
      <w:r w:rsidRPr="00F47E03">
        <w:rPr>
          <w:rFonts w:eastAsiaTheme="minorHAnsi" w:cs="Arial"/>
          <w:color w:val="000000"/>
          <w:lang w:eastAsia="en-US"/>
        </w:rPr>
        <w:t>Highlight</w:t>
      </w:r>
      <w:r w:rsidR="005A63F0">
        <w:rPr>
          <w:rFonts w:eastAsiaTheme="minorHAnsi" w:cs="Arial"/>
          <w:color w:val="000000"/>
          <w:lang w:eastAsia="en-US"/>
        </w:rPr>
        <w:t>ing of</w:t>
      </w:r>
      <w:r w:rsidR="00F47E03">
        <w:rPr>
          <w:rFonts w:eastAsiaTheme="minorHAnsi" w:cs="Arial"/>
          <w:color w:val="000000"/>
          <w:lang w:eastAsia="en-US"/>
        </w:rPr>
        <w:t xml:space="preserve"> the</w:t>
      </w:r>
      <w:r w:rsidRPr="00F47E03">
        <w:rPr>
          <w:rFonts w:eastAsiaTheme="minorHAnsi" w:cs="Arial"/>
          <w:color w:val="000000"/>
          <w:lang w:eastAsia="en-US"/>
        </w:rPr>
        <w:t xml:space="preserve"> big question</w:t>
      </w:r>
      <w:r w:rsidR="00DE5F8E">
        <w:rPr>
          <w:rFonts w:eastAsiaTheme="minorHAnsi" w:cs="Arial"/>
          <w:color w:val="000000"/>
          <w:lang w:eastAsia="en-US"/>
        </w:rPr>
        <w:t xml:space="preserve">s at the end of each </w:t>
      </w:r>
      <w:r w:rsidR="00431821">
        <w:rPr>
          <w:rFonts w:eastAsiaTheme="minorHAnsi" w:cs="Arial"/>
          <w:color w:val="000000"/>
          <w:lang w:eastAsia="en-US"/>
        </w:rPr>
        <w:t>lesson/</w:t>
      </w:r>
      <w:r w:rsidR="00DE5F8E">
        <w:rPr>
          <w:rFonts w:eastAsiaTheme="minorHAnsi" w:cs="Arial"/>
          <w:color w:val="000000"/>
          <w:lang w:eastAsia="en-US"/>
        </w:rPr>
        <w:t>topic (assessment sheet to be stuck in at the beginning of each new topic)</w:t>
      </w:r>
    </w:p>
    <w:p w:rsidR="00B6008F" w:rsidRPr="00F47E03" w:rsidRDefault="00B6008F" w:rsidP="00F47E03">
      <w:pPr>
        <w:pStyle w:val="ListParagraph"/>
        <w:numPr>
          <w:ilvl w:val="0"/>
          <w:numId w:val="22"/>
        </w:numPr>
        <w:spacing w:before="100" w:beforeAutospacing="1" w:after="100" w:afterAutospacing="1" w:line="276" w:lineRule="auto"/>
        <w:jc w:val="both"/>
        <w:rPr>
          <w:rFonts w:eastAsiaTheme="minorHAnsi" w:cs="Arial"/>
          <w:color w:val="000000"/>
          <w:lang w:eastAsia="en-US"/>
        </w:rPr>
      </w:pPr>
      <w:r>
        <w:rPr>
          <w:rFonts w:eastAsiaTheme="minorHAnsi" w:cs="Arial"/>
          <w:color w:val="000000"/>
          <w:lang w:eastAsia="en-US"/>
        </w:rPr>
        <w:t>Drawing skills sheet</w:t>
      </w:r>
      <w:r w:rsidR="00585F0F">
        <w:rPr>
          <w:rFonts w:eastAsiaTheme="minorHAnsi" w:cs="Arial"/>
          <w:color w:val="000000"/>
          <w:lang w:eastAsia="en-US"/>
        </w:rPr>
        <w:t xml:space="preserve"> (Y1-6 to do this at the beginning of each new academic year)</w:t>
      </w:r>
    </w:p>
    <w:p w:rsidR="006E4BD3" w:rsidRPr="00F47E03" w:rsidRDefault="006E4BD3" w:rsidP="006E4BD3">
      <w:pPr>
        <w:pStyle w:val="ListParagraph"/>
        <w:numPr>
          <w:ilvl w:val="0"/>
          <w:numId w:val="22"/>
        </w:numPr>
        <w:spacing w:before="100" w:beforeAutospacing="1" w:after="100" w:afterAutospacing="1" w:line="276" w:lineRule="auto"/>
        <w:jc w:val="both"/>
        <w:rPr>
          <w:rFonts w:eastAsiaTheme="minorHAnsi" w:cs="Arial"/>
          <w:color w:val="000000"/>
          <w:lang w:eastAsia="en-US"/>
        </w:rPr>
      </w:pPr>
      <w:r>
        <w:rPr>
          <w:rFonts w:eastAsiaTheme="minorHAnsi" w:cs="Arial"/>
          <w:color w:val="000000"/>
          <w:lang w:eastAsia="en-US"/>
        </w:rPr>
        <w:t>Pupils’ self- evaluation of their work</w:t>
      </w:r>
    </w:p>
    <w:p w:rsidR="00431821" w:rsidRPr="00431821" w:rsidRDefault="006E4BD3" w:rsidP="00431821">
      <w:pPr>
        <w:pStyle w:val="ListParagraph"/>
        <w:numPr>
          <w:ilvl w:val="0"/>
          <w:numId w:val="23"/>
        </w:numPr>
        <w:spacing w:before="100" w:beforeAutospacing="1" w:after="100" w:afterAutospacing="1" w:line="276" w:lineRule="auto"/>
        <w:jc w:val="both"/>
        <w:rPr>
          <w:rFonts w:eastAsiaTheme="minorHAnsi" w:cs="Arial"/>
          <w:color w:val="000000"/>
          <w:lang w:eastAsia="en-US"/>
        </w:rPr>
      </w:pPr>
      <w:r>
        <w:rPr>
          <w:rFonts w:eastAsiaTheme="minorHAnsi" w:cs="Arial"/>
          <w:color w:val="000000"/>
          <w:lang w:eastAsia="en-US"/>
        </w:rPr>
        <w:t>Knowledge of tools, materials and equipment</w:t>
      </w:r>
    </w:p>
    <w:p w:rsidR="007D2A88" w:rsidRPr="00431821" w:rsidRDefault="00614EAA" w:rsidP="00431821">
      <w:pPr>
        <w:spacing w:before="100" w:beforeAutospacing="1" w:after="100" w:afterAutospacing="1" w:line="276" w:lineRule="auto"/>
        <w:ind w:left="360"/>
        <w:jc w:val="both"/>
        <w:rPr>
          <w:rFonts w:eastAsiaTheme="minorHAnsi" w:cs="Arial"/>
          <w:color w:val="000000"/>
          <w:lang w:eastAsia="en-US"/>
        </w:rPr>
      </w:pPr>
      <w:r w:rsidRPr="00431821">
        <w:rPr>
          <w:rFonts w:cs="Arial"/>
          <w:b/>
          <w:color w:val="000000"/>
          <w:u w:val="single"/>
        </w:rPr>
        <w:t>Non- negotiables:</w:t>
      </w:r>
    </w:p>
    <w:p w:rsidR="00D54375" w:rsidRPr="00F47E03" w:rsidRDefault="00D54375" w:rsidP="00D54375">
      <w:pPr>
        <w:pStyle w:val="ListParagraph"/>
        <w:numPr>
          <w:ilvl w:val="0"/>
          <w:numId w:val="16"/>
        </w:numPr>
        <w:spacing w:before="100" w:beforeAutospacing="1" w:after="100" w:afterAutospacing="1"/>
        <w:jc w:val="both"/>
        <w:rPr>
          <w:rFonts w:cs="Arial"/>
          <w:color w:val="000000"/>
        </w:rPr>
      </w:pPr>
      <w:r>
        <w:rPr>
          <w:rFonts w:cs="Arial"/>
          <w:color w:val="000000"/>
        </w:rPr>
        <w:lastRenderedPageBreak/>
        <w:t>Short date on each piece of work</w:t>
      </w:r>
    </w:p>
    <w:p w:rsidR="00784CC5" w:rsidRPr="007D2A88" w:rsidRDefault="00F47E03" w:rsidP="007D2A88">
      <w:pPr>
        <w:pStyle w:val="ListParagraph"/>
        <w:numPr>
          <w:ilvl w:val="0"/>
          <w:numId w:val="16"/>
        </w:numPr>
        <w:spacing w:before="100" w:beforeAutospacing="1" w:after="100" w:afterAutospacing="1"/>
        <w:jc w:val="both"/>
        <w:rPr>
          <w:rFonts w:cs="Arial"/>
          <w:b/>
          <w:color w:val="000000"/>
          <w:u w:val="single"/>
        </w:rPr>
      </w:pPr>
      <w:r>
        <w:rPr>
          <w:rFonts w:cs="Arial"/>
          <w:color w:val="000000"/>
        </w:rPr>
        <w:t>Big question</w:t>
      </w:r>
      <w:r w:rsidR="00585F0F">
        <w:rPr>
          <w:rFonts w:cs="Arial"/>
          <w:color w:val="000000"/>
        </w:rPr>
        <w:t xml:space="preserve"> assessment sheet</w:t>
      </w:r>
      <w:r w:rsidR="00784CC5" w:rsidRPr="007D2A88">
        <w:rPr>
          <w:rFonts w:cs="Arial"/>
          <w:color w:val="000000"/>
        </w:rPr>
        <w:t xml:space="preserve"> to be stuck in the sketchbooks </w:t>
      </w:r>
      <w:r>
        <w:rPr>
          <w:rFonts w:cs="Arial"/>
          <w:color w:val="000000"/>
        </w:rPr>
        <w:t>at the beginning of each topic</w:t>
      </w:r>
    </w:p>
    <w:p w:rsidR="00784CC5" w:rsidRPr="00614EAA" w:rsidRDefault="00784CC5" w:rsidP="007D2A88">
      <w:pPr>
        <w:pStyle w:val="ListParagraph"/>
        <w:numPr>
          <w:ilvl w:val="0"/>
          <w:numId w:val="11"/>
        </w:numPr>
        <w:spacing w:before="100" w:beforeAutospacing="1" w:after="100" w:afterAutospacing="1"/>
        <w:jc w:val="both"/>
        <w:rPr>
          <w:rFonts w:cs="Arial"/>
          <w:color w:val="000000"/>
        </w:rPr>
      </w:pPr>
      <w:r w:rsidRPr="00614EAA">
        <w:rPr>
          <w:rFonts w:cs="Arial"/>
          <w:color w:val="000000"/>
        </w:rPr>
        <w:t xml:space="preserve">No learning objectives on work </w:t>
      </w:r>
    </w:p>
    <w:p w:rsidR="007D2A88" w:rsidRDefault="00784CC5" w:rsidP="007D2A88">
      <w:pPr>
        <w:pStyle w:val="ListParagraph"/>
        <w:numPr>
          <w:ilvl w:val="0"/>
          <w:numId w:val="11"/>
        </w:numPr>
        <w:spacing w:before="100" w:beforeAutospacing="1" w:after="100" w:afterAutospacing="1"/>
        <w:jc w:val="both"/>
        <w:rPr>
          <w:rFonts w:cs="Arial"/>
          <w:color w:val="000000"/>
        </w:rPr>
      </w:pPr>
      <w:r w:rsidRPr="00614EAA">
        <w:rPr>
          <w:rFonts w:cs="Arial"/>
          <w:color w:val="000000"/>
        </w:rPr>
        <w:t>Each year group to</w:t>
      </w:r>
      <w:r w:rsidR="00D83E3D">
        <w:rPr>
          <w:rFonts w:cs="Arial"/>
          <w:color w:val="000000"/>
        </w:rPr>
        <w:t xml:space="preserve"> do</w:t>
      </w:r>
      <w:r w:rsidRPr="00614EAA">
        <w:rPr>
          <w:rFonts w:cs="Arial"/>
          <w:color w:val="000000"/>
        </w:rPr>
        <w:t xml:space="preserve"> the same drawing sheet at the beginning of the year</w:t>
      </w:r>
      <w:r w:rsidR="00F47E03">
        <w:rPr>
          <w:rFonts w:cs="Arial"/>
          <w:color w:val="000000"/>
        </w:rPr>
        <w:t xml:space="preserve"> (assessment/progress purpose)</w:t>
      </w:r>
    </w:p>
    <w:p w:rsidR="00CC46D0" w:rsidRDefault="00CC46D0" w:rsidP="007D2A88">
      <w:pPr>
        <w:spacing w:line="276" w:lineRule="auto"/>
        <w:jc w:val="both"/>
        <w:rPr>
          <w:rFonts w:eastAsiaTheme="minorHAnsi" w:cs="Arial"/>
          <w:b/>
          <w:u w:val="single"/>
          <w:lang w:eastAsia="en-US"/>
        </w:rPr>
      </w:pPr>
      <w:r>
        <w:rPr>
          <w:rFonts w:eastAsiaTheme="minorHAnsi" w:cs="Arial"/>
          <w:b/>
          <w:u w:val="single"/>
          <w:lang w:eastAsia="en-US"/>
        </w:rPr>
        <w:t xml:space="preserve">Roles and Responsibilities </w:t>
      </w:r>
    </w:p>
    <w:p w:rsidR="00546A92" w:rsidRPr="00546A92" w:rsidRDefault="00546A92" w:rsidP="00546A92">
      <w:pPr>
        <w:spacing w:after="200" w:line="276" w:lineRule="auto"/>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As a teaching staff, there is a collective responsibility to ensure the </w:t>
      </w:r>
      <w:r>
        <w:rPr>
          <w:rFonts w:ascii="Tahoma" w:eastAsia="Calibri" w:hAnsi="Tahoma" w:cs="Tahoma"/>
          <w:color w:val="000000"/>
          <w:szCs w:val="28"/>
          <w:lang w:eastAsia="en-US"/>
        </w:rPr>
        <w:t xml:space="preserve">art </w:t>
      </w:r>
      <w:r w:rsidRPr="00546A92">
        <w:rPr>
          <w:rFonts w:ascii="Tahoma" w:eastAsia="Calibri" w:hAnsi="Tahoma" w:cs="Tahoma"/>
          <w:color w:val="000000"/>
          <w:szCs w:val="28"/>
          <w:lang w:eastAsia="en-US"/>
        </w:rPr>
        <w:t xml:space="preserve">curriculum is implemented effectively through well planned schemes of work, ensuring the progression of skills across school and assessing effectively. Additional responsibilities fall in the following areas: </w:t>
      </w:r>
    </w:p>
    <w:p w:rsidR="00546A92" w:rsidRPr="00546A92" w:rsidRDefault="00546A92" w:rsidP="00546A92">
      <w:pPr>
        <w:spacing w:after="200" w:line="276" w:lineRule="auto"/>
        <w:contextualSpacing/>
        <w:rPr>
          <w:rFonts w:ascii="Tahoma" w:eastAsia="Calibri" w:hAnsi="Tahoma" w:cs="Tahoma"/>
          <w:color w:val="000000"/>
          <w:szCs w:val="28"/>
          <w:lang w:eastAsia="en-US"/>
        </w:rPr>
      </w:pPr>
    </w:p>
    <w:p w:rsidR="00546A92" w:rsidRPr="00546A92" w:rsidRDefault="00546A92" w:rsidP="00546A92">
      <w:pPr>
        <w:spacing w:after="200" w:line="276" w:lineRule="auto"/>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The </w:t>
      </w:r>
      <w:r>
        <w:rPr>
          <w:rFonts w:ascii="Tahoma" w:eastAsia="Calibri" w:hAnsi="Tahoma" w:cs="Tahoma"/>
          <w:color w:val="000000"/>
          <w:szCs w:val="28"/>
          <w:lang w:eastAsia="en-US"/>
        </w:rPr>
        <w:t>Art</w:t>
      </w:r>
      <w:r w:rsidRPr="00546A92">
        <w:rPr>
          <w:rFonts w:ascii="Tahoma" w:eastAsia="Calibri" w:hAnsi="Tahoma" w:cs="Tahoma"/>
          <w:color w:val="FF0000"/>
          <w:szCs w:val="28"/>
          <w:lang w:eastAsia="en-US"/>
        </w:rPr>
        <w:t xml:space="preserve"> </w:t>
      </w:r>
      <w:r w:rsidRPr="00546A92">
        <w:rPr>
          <w:rFonts w:ascii="Tahoma" w:eastAsia="Calibri" w:hAnsi="Tahoma" w:cs="Tahoma"/>
          <w:color w:val="000000"/>
          <w:szCs w:val="28"/>
          <w:lang w:eastAsia="en-US"/>
        </w:rPr>
        <w:t>Lead is responsible for:</w:t>
      </w:r>
    </w:p>
    <w:p w:rsidR="00546A92" w:rsidRPr="00546A92" w:rsidRDefault="00546A92" w:rsidP="00546A92">
      <w:pPr>
        <w:spacing w:after="200" w:line="276" w:lineRule="auto"/>
        <w:ind w:left="1080"/>
        <w:contextualSpacing/>
        <w:rPr>
          <w:rFonts w:ascii="Tahoma" w:eastAsia="Calibri" w:hAnsi="Tahoma" w:cs="Tahoma"/>
          <w:color w:val="000000"/>
          <w:szCs w:val="28"/>
          <w:lang w:eastAsia="en-US"/>
        </w:rPr>
      </w:pP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Developing, resourcing and reviewing the school’s </w:t>
      </w:r>
      <w:r>
        <w:rPr>
          <w:rFonts w:ascii="Tahoma" w:eastAsia="Calibri" w:hAnsi="Tahoma" w:cs="Tahoma"/>
          <w:color w:val="000000"/>
          <w:szCs w:val="28"/>
          <w:lang w:eastAsia="en-US"/>
        </w:rPr>
        <w:t>Art</w:t>
      </w:r>
      <w:r w:rsidRPr="00546A92">
        <w:rPr>
          <w:rFonts w:ascii="Tahoma" w:eastAsia="Calibri" w:hAnsi="Tahoma" w:cs="Tahoma"/>
          <w:color w:val="000000"/>
          <w:szCs w:val="28"/>
          <w:lang w:eastAsia="en-US"/>
        </w:rPr>
        <w:t xml:space="preserve"> Policy.</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Monitoring planning and teaching.</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Liaising with colleagues, including the SENCO, to differentiate teaching programmes in accordance with the needs of individual pupils. </w:t>
      </w:r>
    </w:p>
    <w:p w:rsidR="003E7F79" w:rsidRDefault="00546A92" w:rsidP="003E7F79">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Working with other staff to teach the subject content. </w:t>
      </w:r>
    </w:p>
    <w:p w:rsidR="003E7F79" w:rsidRPr="003E7F79" w:rsidRDefault="003E7F79" w:rsidP="003E7F79">
      <w:pPr>
        <w:numPr>
          <w:ilvl w:val="0"/>
          <w:numId w:val="29"/>
        </w:numPr>
        <w:spacing w:after="200" w:line="276" w:lineRule="auto"/>
        <w:ind w:left="1276" w:hanging="283"/>
        <w:contextualSpacing/>
        <w:rPr>
          <w:rFonts w:ascii="Tahoma" w:eastAsia="Calibri" w:hAnsi="Tahoma" w:cs="Tahoma"/>
          <w:color w:val="000000"/>
          <w:szCs w:val="28"/>
          <w:lang w:eastAsia="en-US"/>
        </w:rPr>
      </w:pPr>
      <w:r>
        <w:rPr>
          <w:rFonts w:ascii="Tahoma" w:eastAsia="Calibri" w:hAnsi="Tahoma" w:cs="Tahoma"/>
          <w:color w:val="000000"/>
          <w:szCs w:val="28"/>
          <w:lang w:eastAsia="en-US"/>
        </w:rPr>
        <w:t>Organisation of the Lady Bay Arts Trail with the community.</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Keeping staff informed of visits and courses. </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Facilitating the assessment of children’s work. </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Keeping up-to-date with current affairs and best practice regarding </w:t>
      </w:r>
      <w:r>
        <w:rPr>
          <w:rFonts w:ascii="Tahoma" w:eastAsia="Calibri" w:hAnsi="Tahoma" w:cs="Tahoma"/>
          <w:color w:val="000000"/>
          <w:szCs w:val="28"/>
          <w:lang w:eastAsia="en-US"/>
        </w:rPr>
        <w:t>art</w:t>
      </w:r>
      <w:r w:rsidRPr="00546A92">
        <w:rPr>
          <w:rFonts w:ascii="Tahoma" w:eastAsia="Calibri" w:hAnsi="Tahoma" w:cs="Tahoma"/>
          <w:color w:val="000000"/>
          <w:szCs w:val="28"/>
          <w:lang w:eastAsia="en-US"/>
        </w:rPr>
        <w:t>.</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Providing guidance, including INSET training to </w:t>
      </w:r>
      <w:r>
        <w:rPr>
          <w:rFonts w:ascii="Tahoma" w:eastAsia="Calibri" w:hAnsi="Tahoma" w:cs="Tahoma"/>
          <w:color w:val="000000"/>
          <w:szCs w:val="28"/>
          <w:lang w:eastAsia="en-US"/>
        </w:rPr>
        <w:t>art</w:t>
      </w:r>
      <w:r w:rsidRPr="00546A92">
        <w:rPr>
          <w:rFonts w:ascii="Tahoma" w:eastAsia="Calibri" w:hAnsi="Tahoma" w:cs="Tahoma"/>
          <w:color w:val="000000"/>
          <w:szCs w:val="28"/>
          <w:lang w:eastAsia="en-US"/>
        </w:rPr>
        <w:t xml:space="preserve"> staff, as part of their ongoing professional development.</w:t>
      </w:r>
    </w:p>
    <w:p w:rsid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ascii="Tahoma" w:eastAsia="Calibri" w:hAnsi="Tahoma" w:cs="Tahoma"/>
          <w:color w:val="000000"/>
          <w:szCs w:val="28"/>
          <w:lang w:eastAsia="en-US"/>
        </w:rPr>
        <w:t xml:space="preserve">Celebrating and promoting the </w:t>
      </w:r>
      <w:r>
        <w:rPr>
          <w:rFonts w:ascii="Tahoma" w:eastAsia="Calibri" w:hAnsi="Tahoma" w:cs="Tahoma"/>
          <w:color w:val="000000"/>
          <w:szCs w:val="28"/>
          <w:lang w:eastAsia="en-US"/>
        </w:rPr>
        <w:t>art</w:t>
      </w:r>
      <w:r w:rsidRPr="00546A92">
        <w:rPr>
          <w:rFonts w:ascii="Tahoma" w:eastAsia="Calibri" w:hAnsi="Tahoma" w:cs="Tahoma"/>
          <w:color w:val="000000"/>
          <w:szCs w:val="28"/>
          <w:lang w:eastAsia="en-US"/>
        </w:rPr>
        <w:t xml:space="preserve"> curriculum and the work of </w:t>
      </w:r>
      <w:proofErr w:type="gramStart"/>
      <w:r w:rsidRPr="00546A92">
        <w:rPr>
          <w:rFonts w:ascii="Tahoma" w:eastAsia="Calibri" w:hAnsi="Tahoma" w:cs="Tahoma"/>
          <w:color w:val="000000"/>
          <w:szCs w:val="28"/>
          <w:lang w:eastAsia="en-US"/>
        </w:rPr>
        <w:t>pupils’</w:t>
      </w:r>
      <w:proofErr w:type="gramEnd"/>
      <w:r w:rsidRPr="00546A92">
        <w:rPr>
          <w:rFonts w:ascii="Tahoma" w:eastAsia="Calibri" w:hAnsi="Tahoma" w:cs="Tahoma"/>
          <w:color w:val="000000"/>
          <w:szCs w:val="28"/>
          <w:lang w:eastAsia="en-US"/>
        </w:rPr>
        <w:t xml:space="preserve"> throughout the school.  </w:t>
      </w:r>
    </w:p>
    <w:p w:rsidR="00546A92" w:rsidRPr="00546A92" w:rsidRDefault="00546A92" w:rsidP="00546A92">
      <w:pPr>
        <w:numPr>
          <w:ilvl w:val="0"/>
          <w:numId w:val="29"/>
        </w:numPr>
        <w:spacing w:after="200" w:line="276" w:lineRule="auto"/>
        <w:ind w:left="1276" w:hanging="283"/>
        <w:contextualSpacing/>
        <w:rPr>
          <w:rFonts w:ascii="Tahoma" w:eastAsia="Calibri" w:hAnsi="Tahoma" w:cs="Tahoma"/>
          <w:color w:val="000000"/>
          <w:szCs w:val="28"/>
          <w:lang w:eastAsia="en-US"/>
        </w:rPr>
      </w:pPr>
      <w:r w:rsidRPr="00546A92">
        <w:rPr>
          <w:rFonts w:eastAsiaTheme="minorHAnsi" w:cs="Arial"/>
          <w:lang w:eastAsia="en-US"/>
        </w:rPr>
        <w:t xml:space="preserve">Create an annual action plan which supports the development of the subject. </w:t>
      </w:r>
    </w:p>
    <w:p w:rsidR="00546A92" w:rsidRPr="00546A92" w:rsidRDefault="00546A92" w:rsidP="00546A92">
      <w:pPr>
        <w:spacing w:after="200" w:line="276" w:lineRule="auto"/>
        <w:ind w:left="1276"/>
        <w:contextualSpacing/>
        <w:rPr>
          <w:rFonts w:ascii="Tahoma" w:eastAsia="Calibri" w:hAnsi="Tahoma" w:cs="Tahoma"/>
          <w:color w:val="000000"/>
          <w:szCs w:val="28"/>
          <w:lang w:eastAsia="en-US"/>
        </w:rPr>
      </w:pPr>
    </w:p>
    <w:p w:rsidR="00CC46D0" w:rsidRDefault="00CC46D0" w:rsidP="007D2A88">
      <w:pPr>
        <w:spacing w:line="276" w:lineRule="auto"/>
        <w:jc w:val="both"/>
      </w:pPr>
      <w:r>
        <w:t xml:space="preserve">The Governors are responsible for: </w:t>
      </w:r>
    </w:p>
    <w:p w:rsidR="00CC46D0" w:rsidRPr="00CC46D0" w:rsidRDefault="00CC46D0" w:rsidP="00CC46D0">
      <w:pPr>
        <w:pStyle w:val="ListParagraph"/>
        <w:numPr>
          <w:ilvl w:val="0"/>
          <w:numId w:val="25"/>
        </w:numPr>
        <w:spacing w:line="276" w:lineRule="auto"/>
        <w:jc w:val="both"/>
        <w:rPr>
          <w:rFonts w:eastAsiaTheme="minorHAnsi" w:cs="Arial"/>
          <w:b/>
          <w:u w:val="single"/>
          <w:lang w:eastAsia="en-US"/>
        </w:rPr>
      </w:pPr>
      <w:r>
        <w:t xml:space="preserve">Approving and monitoring the content of this policy. </w:t>
      </w:r>
    </w:p>
    <w:p w:rsidR="00CC46D0" w:rsidRPr="00CC46D0" w:rsidRDefault="00CC46D0" w:rsidP="00CC46D0">
      <w:pPr>
        <w:pStyle w:val="ListParagraph"/>
        <w:numPr>
          <w:ilvl w:val="0"/>
          <w:numId w:val="25"/>
        </w:numPr>
        <w:spacing w:line="276" w:lineRule="auto"/>
        <w:jc w:val="both"/>
        <w:rPr>
          <w:rFonts w:eastAsiaTheme="minorHAnsi" w:cs="Arial"/>
          <w:b/>
          <w:u w:val="single"/>
          <w:lang w:eastAsia="en-US"/>
        </w:rPr>
      </w:pPr>
      <w:r>
        <w:t xml:space="preserve">Liaising with the Headteacher with regards to pupil progress and attainment. </w:t>
      </w:r>
    </w:p>
    <w:p w:rsidR="00CC46D0" w:rsidRPr="00CC46D0" w:rsidRDefault="00CC46D0" w:rsidP="00CC46D0">
      <w:pPr>
        <w:pStyle w:val="ListParagraph"/>
        <w:numPr>
          <w:ilvl w:val="0"/>
          <w:numId w:val="25"/>
        </w:numPr>
        <w:spacing w:line="276" w:lineRule="auto"/>
        <w:jc w:val="both"/>
        <w:rPr>
          <w:rFonts w:eastAsiaTheme="minorHAnsi" w:cs="Arial"/>
          <w:b/>
          <w:u w:val="single"/>
          <w:lang w:eastAsia="en-US"/>
        </w:rPr>
      </w:pPr>
      <w:r>
        <w:t xml:space="preserve">Liaising with the Curriculum Leader (Deputy Headteacher) who assists the school with the creation and implementation of the curriculum. </w:t>
      </w:r>
    </w:p>
    <w:p w:rsidR="00F47E03" w:rsidRPr="00546A92" w:rsidRDefault="00CC46D0" w:rsidP="00546A92">
      <w:pPr>
        <w:pStyle w:val="ListParagraph"/>
        <w:numPr>
          <w:ilvl w:val="0"/>
          <w:numId w:val="25"/>
        </w:numPr>
        <w:spacing w:line="276" w:lineRule="auto"/>
        <w:jc w:val="both"/>
        <w:rPr>
          <w:rFonts w:eastAsiaTheme="minorHAnsi" w:cs="Arial"/>
          <w:b/>
          <w:u w:val="single"/>
          <w:lang w:eastAsia="en-US"/>
        </w:rPr>
      </w:pPr>
      <w:r>
        <w:t>Ensuring the curriculum is inclusive and accessible to all.</w:t>
      </w:r>
    </w:p>
    <w:p w:rsidR="007D2A88" w:rsidRDefault="007D2A88" w:rsidP="007D2A88">
      <w:pPr>
        <w:spacing w:line="276" w:lineRule="auto"/>
        <w:jc w:val="both"/>
        <w:rPr>
          <w:rFonts w:eastAsiaTheme="minorHAnsi" w:cs="Arial"/>
          <w:b/>
          <w:u w:val="single"/>
          <w:lang w:eastAsia="en-US"/>
        </w:rPr>
      </w:pPr>
    </w:p>
    <w:p w:rsidR="007D2A88" w:rsidRPr="00F47E03" w:rsidRDefault="007D2A88" w:rsidP="007D2A88">
      <w:pPr>
        <w:spacing w:after="200" w:line="276" w:lineRule="auto"/>
        <w:contextualSpacing/>
        <w:jc w:val="both"/>
        <w:rPr>
          <w:rFonts w:cs="Arial"/>
          <w:b/>
          <w:u w:val="single"/>
          <w:lang w:val="en-US" w:eastAsia="en-US"/>
        </w:rPr>
      </w:pPr>
      <w:r w:rsidRPr="007D2A88">
        <w:rPr>
          <w:rFonts w:cs="Arial"/>
          <w:b/>
          <w:u w:val="single"/>
          <w:lang w:val="en-US" w:eastAsia="en-US"/>
        </w:rPr>
        <w:t>Health and Safety</w:t>
      </w:r>
    </w:p>
    <w:p w:rsidR="00546A92" w:rsidRDefault="007D2A88" w:rsidP="00546A92">
      <w:pPr>
        <w:spacing w:after="200" w:line="276" w:lineRule="auto"/>
        <w:contextualSpacing/>
        <w:jc w:val="both"/>
        <w:rPr>
          <w:rFonts w:cs="Arial"/>
          <w:b/>
          <w:lang w:val="en-US" w:eastAsia="en-US"/>
        </w:rPr>
      </w:pPr>
      <w:r w:rsidRPr="007D2A88">
        <w:rPr>
          <w:rFonts w:cs="Arial"/>
          <w:lang w:val="en-US" w:eastAsia="en-US"/>
        </w:rPr>
        <w:t>Pupils will be taught to use materials, tools and equipment safely in line with the school Health and Safety Policy. The use of tools and equipment will be closely supervised by teachers and sharp tools introduced appropriately</w:t>
      </w:r>
      <w:r w:rsidRPr="007D2A88">
        <w:rPr>
          <w:rFonts w:cs="Arial"/>
          <w:b/>
          <w:lang w:val="en-US" w:eastAsia="en-US"/>
        </w:rPr>
        <w:t>.</w:t>
      </w:r>
    </w:p>
    <w:p w:rsidR="005A63F0" w:rsidRPr="00546A92" w:rsidRDefault="007D2A88" w:rsidP="00546A92">
      <w:pPr>
        <w:spacing w:after="200" w:line="276" w:lineRule="auto"/>
        <w:contextualSpacing/>
        <w:jc w:val="both"/>
        <w:rPr>
          <w:rStyle w:val="normaltextrun"/>
          <w:rFonts w:cs="Arial"/>
          <w:b/>
          <w:lang w:val="en-US" w:eastAsia="en-US"/>
        </w:rPr>
      </w:pPr>
      <w:r w:rsidRPr="007D2A88">
        <w:rPr>
          <w:rFonts w:cs="Arial"/>
          <w:b/>
          <w:u w:val="single"/>
          <w:lang w:val="en-US" w:eastAsia="en-US"/>
        </w:rPr>
        <w:t>Equal Opportunities</w:t>
      </w:r>
    </w:p>
    <w:p w:rsidR="005A63F0" w:rsidRPr="005A63F0" w:rsidRDefault="005A63F0" w:rsidP="005A63F0">
      <w:pPr>
        <w:pStyle w:val="paragraph"/>
        <w:spacing w:before="0" w:beforeAutospacing="0" w:after="0" w:afterAutospacing="0" w:line="276" w:lineRule="auto"/>
        <w:jc w:val="both"/>
        <w:textAlignment w:val="baseline"/>
        <w:rPr>
          <w:rFonts w:ascii="Arial" w:hAnsi="Arial" w:cs="Arial"/>
        </w:rPr>
      </w:pPr>
      <w:r w:rsidRPr="005A63F0">
        <w:rPr>
          <w:rStyle w:val="normaltextrun"/>
          <w:rFonts w:ascii="Arial" w:hAnsi="Arial" w:cs="Arial"/>
        </w:rPr>
        <w:lastRenderedPageBreak/>
        <w:t>We are an inclusive school that</w:t>
      </w:r>
      <w:r w:rsidRPr="005A63F0">
        <w:rPr>
          <w:rStyle w:val="normaltextrun"/>
          <w:rFonts w:ascii="Arial" w:hAnsi="Arial" w:cs="Arial"/>
          <w:color w:val="FFD006"/>
        </w:rPr>
        <w:t xml:space="preserve"> </w:t>
      </w:r>
      <w:r w:rsidRPr="005A63F0">
        <w:rPr>
          <w:rStyle w:val="normaltextrun"/>
          <w:rFonts w:ascii="Arial" w:hAnsi="Arial" w:cs="Arial"/>
        </w:rPr>
        <w:t>ensures all pupils are provided with equal learning opportunities, regardless of their characteristics or backgrounds. </w:t>
      </w:r>
      <w:r w:rsidRPr="005A63F0">
        <w:rPr>
          <w:rStyle w:val="eop"/>
          <w:rFonts w:ascii="Arial" w:hAnsi="Arial" w:cs="Arial"/>
        </w:rPr>
        <w:t> </w:t>
      </w:r>
      <w:r w:rsidRPr="005A63F0">
        <w:rPr>
          <w:rStyle w:val="normaltextrun"/>
          <w:rFonts w:ascii="Arial" w:hAnsi="Arial" w:cs="Arial"/>
        </w:rPr>
        <w:t>Teachers will adapt how they deliver the art and design curriculum based on the needs of pupils. </w:t>
      </w:r>
      <w:r w:rsidRPr="005A63F0">
        <w:rPr>
          <w:rStyle w:val="eop"/>
          <w:rFonts w:ascii="Arial" w:hAnsi="Arial" w:cs="Arial"/>
        </w:rPr>
        <w:t> </w:t>
      </w:r>
      <w:r w:rsidRPr="005A63F0">
        <w:rPr>
          <w:rStyle w:val="normaltextrun"/>
          <w:rFonts w:ascii="Arial" w:hAnsi="Arial" w:cs="Arial"/>
        </w:rPr>
        <w:t>In order to ensure pupils with SEND achieve to the best of their ability, teachers will adapt targets and the delivery of the curriculum for these pupils.  </w:t>
      </w:r>
      <w:r w:rsidRPr="005A63F0">
        <w:rPr>
          <w:rStyle w:val="eop"/>
          <w:rFonts w:ascii="Arial" w:hAnsi="Arial" w:cs="Arial"/>
        </w:rPr>
        <w:t> </w:t>
      </w:r>
      <w:r w:rsidRPr="005A63F0">
        <w:rPr>
          <w:rStyle w:val="normaltextrun"/>
          <w:rFonts w:ascii="Arial" w:hAnsi="Arial" w:cs="Arial"/>
        </w:rPr>
        <w:t>The school aims to maximise the use and benefits of art and design as one of many resources to enable all pupils to achieve their full potential.</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There are nine protected characteristics outlined within the Equality Act 2010, these are: </w:t>
      </w:r>
      <w:r w:rsidRPr="005A63F0">
        <w:rPr>
          <w:rStyle w:val="eop"/>
          <w:rFonts w:ascii="Arial" w:hAnsi="Arial" w:cs="Arial"/>
        </w:rPr>
        <w:t> </w:t>
      </w:r>
    </w:p>
    <w:p w:rsidR="005A63F0" w:rsidRPr="005A63F0" w:rsidRDefault="005A63F0" w:rsidP="005A63F0">
      <w:pPr>
        <w:pStyle w:val="paragraph"/>
        <w:spacing w:before="0" w:beforeAutospacing="0" w:after="0" w:afterAutospacing="0"/>
        <w:textAlignment w:val="baseline"/>
        <w:rPr>
          <w:rFonts w:ascii="Arial" w:hAnsi="Arial" w:cs="Arial"/>
        </w:rPr>
      </w:pP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Age</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Disability</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Gender reassignment</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Marriage and civil partnership</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Pregnancy and maternity</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Race</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Religion or belief</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Sex</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w:t>
      </w:r>
      <w:r w:rsidRPr="005A63F0">
        <w:rPr>
          <w:rStyle w:val="tabchar"/>
          <w:rFonts w:ascii="Arial" w:hAnsi="Arial" w:cs="Arial"/>
        </w:rPr>
        <w:t xml:space="preserve"> </w:t>
      </w:r>
      <w:r w:rsidRPr="005A63F0">
        <w:rPr>
          <w:rStyle w:val="normaltextrun"/>
          <w:rFonts w:ascii="Arial" w:hAnsi="Arial" w:cs="Arial"/>
        </w:rPr>
        <w:t>Sexual orientation</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The school does not tolerate any form of bullying or discrimination against people with one or more of these characteristics. </w:t>
      </w:r>
      <w:r w:rsidRPr="005A63F0">
        <w:rPr>
          <w:rStyle w:val="eop"/>
          <w:rFonts w:ascii="Arial" w:hAnsi="Arial" w:cs="Arial"/>
        </w:rPr>
        <w:t> </w:t>
      </w:r>
    </w:p>
    <w:p w:rsidR="005A63F0" w:rsidRPr="005A63F0" w:rsidRDefault="005A63F0" w:rsidP="005A63F0">
      <w:pPr>
        <w:pStyle w:val="paragraph"/>
        <w:spacing w:before="0" w:beforeAutospacing="0" w:after="0" w:afterAutospacing="0" w:line="276" w:lineRule="auto"/>
        <w:textAlignment w:val="baseline"/>
        <w:rPr>
          <w:rFonts w:ascii="Arial" w:hAnsi="Arial" w:cs="Arial"/>
        </w:rPr>
      </w:pPr>
      <w:r w:rsidRPr="005A63F0">
        <w:rPr>
          <w:rStyle w:val="normaltextrun"/>
          <w:rFonts w:ascii="Arial" w:hAnsi="Arial" w:cs="Arial"/>
        </w:rPr>
        <w:t>The school’s curriculum will celebrate diversity and the SLT has a responsibility to ensure that the curriculum does not discriminate against any of the above characteristics. </w:t>
      </w:r>
      <w:r w:rsidRPr="005A63F0">
        <w:rPr>
          <w:rStyle w:val="eop"/>
          <w:rFonts w:ascii="Arial" w:hAnsi="Arial" w:cs="Arial"/>
        </w:rPr>
        <w:t> </w:t>
      </w:r>
    </w:p>
    <w:p w:rsidR="005A63F0" w:rsidRDefault="005A63F0" w:rsidP="005A63F0">
      <w:pPr>
        <w:pStyle w:val="paragraph"/>
        <w:spacing w:before="0" w:beforeAutospacing="0" w:after="0" w:afterAutospacing="0" w:line="276" w:lineRule="auto"/>
        <w:textAlignment w:val="baseline"/>
        <w:rPr>
          <w:rStyle w:val="normaltextrun"/>
          <w:rFonts w:ascii="Arial" w:hAnsi="Arial" w:cs="Arial"/>
        </w:rPr>
      </w:pPr>
      <w:r w:rsidRPr="005A63F0">
        <w:rPr>
          <w:rStyle w:val="normaltextrun"/>
          <w:rFonts w:ascii="Arial" w:hAnsi="Arial" w:cs="Arial"/>
        </w:rPr>
        <w:t>The school will have due regard for the Equal Opportunities Policy at all times when planning and implementing the curriculum.</w:t>
      </w:r>
    </w:p>
    <w:p w:rsidR="00D54375" w:rsidRDefault="00D54375" w:rsidP="005A63F0">
      <w:pPr>
        <w:pStyle w:val="paragraph"/>
        <w:spacing w:before="0" w:beforeAutospacing="0" w:after="0" w:afterAutospacing="0" w:line="276" w:lineRule="auto"/>
        <w:textAlignment w:val="baseline"/>
        <w:rPr>
          <w:rStyle w:val="normaltextrun"/>
          <w:rFonts w:ascii="Arial" w:hAnsi="Arial" w:cs="Arial"/>
        </w:rPr>
      </w:pPr>
    </w:p>
    <w:p w:rsidR="00EA4688" w:rsidRPr="005A63F0" w:rsidRDefault="00EA4688" w:rsidP="005A63F0">
      <w:pPr>
        <w:pStyle w:val="paragraph"/>
        <w:spacing w:before="0" w:beforeAutospacing="0" w:after="0" w:afterAutospacing="0" w:line="276" w:lineRule="auto"/>
        <w:textAlignment w:val="baseline"/>
        <w:rPr>
          <w:rFonts w:ascii="Arial" w:hAnsi="Arial" w:cs="Arial"/>
        </w:rPr>
      </w:pPr>
      <w:r w:rsidRPr="005A63F0">
        <w:rPr>
          <w:rFonts w:ascii="Arial" w:hAnsi="Arial" w:cs="Arial"/>
          <w:b/>
          <w:u w:val="single"/>
        </w:rPr>
        <w:t xml:space="preserve">Monitoring and review of this policy </w:t>
      </w:r>
    </w:p>
    <w:p w:rsidR="00EA4688" w:rsidRPr="005A63F0" w:rsidRDefault="00EA4688" w:rsidP="007D2A88">
      <w:pPr>
        <w:spacing w:before="100" w:after="100" w:line="276" w:lineRule="auto"/>
        <w:jc w:val="both"/>
        <w:rPr>
          <w:rFonts w:cs="Arial"/>
          <w:lang w:val="en-US" w:eastAsia="en-US"/>
        </w:rPr>
      </w:pPr>
      <w:r w:rsidRPr="005A63F0">
        <w:rPr>
          <w:rFonts w:cs="Arial"/>
        </w:rPr>
        <w:t>This policy is reviewed annually by the Art Leader, Head teacher and the Governors. Any changes made to this policy will be communicated to all members of staff and relevant stakeholders. This policy will be communicated to parents and other stakeholders via the school website.</w:t>
      </w:r>
    </w:p>
    <w:p w:rsidR="007D2A88" w:rsidRPr="00614EAA" w:rsidRDefault="007D2A88" w:rsidP="007D2A88">
      <w:pPr>
        <w:spacing w:after="200" w:line="276" w:lineRule="auto"/>
        <w:contextualSpacing/>
        <w:rPr>
          <w:rFonts w:eastAsiaTheme="minorHAnsi" w:cs="Arial"/>
          <w:lang w:eastAsia="en-US"/>
        </w:rPr>
      </w:pPr>
    </w:p>
    <w:p w:rsidR="009C4DE6" w:rsidRDefault="009C4DE6" w:rsidP="00DC1735"/>
    <w:sectPr w:rsidR="009C4D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57BA"/>
    <w:multiLevelType w:val="hybridMultilevel"/>
    <w:tmpl w:val="70840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55285"/>
    <w:multiLevelType w:val="hybridMultilevel"/>
    <w:tmpl w:val="D87E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50E57"/>
    <w:multiLevelType w:val="hybridMultilevel"/>
    <w:tmpl w:val="C1E05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80A6A"/>
    <w:multiLevelType w:val="hybridMultilevel"/>
    <w:tmpl w:val="8F16B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66E32"/>
    <w:multiLevelType w:val="hybridMultilevel"/>
    <w:tmpl w:val="83224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541A60"/>
    <w:multiLevelType w:val="hybridMultilevel"/>
    <w:tmpl w:val="26700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A4F6B"/>
    <w:multiLevelType w:val="hybridMultilevel"/>
    <w:tmpl w:val="F27AF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A53AF"/>
    <w:multiLevelType w:val="hybridMultilevel"/>
    <w:tmpl w:val="6DCA64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D642A5B"/>
    <w:multiLevelType w:val="hybridMultilevel"/>
    <w:tmpl w:val="5DFAC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26346"/>
    <w:multiLevelType w:val="hybridMultilevel"/>
    <w:tmpl w:val="D088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257EA"/>
    <w:multiLevelType w:val="hybridMultilevel"/>
    <w:tmpl w:val="0D16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D313FA"/>
    <w:multiLevelType w:val="multilevel"/>
    <w:tmpl w:val="2702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E9232C"/>
    <w:multiLevelType w:val="hybridMultilevel"/>
    <w:tmpl w:val="330CAB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2FA60D4"/>
    <w:multiLevelType w:val="hybridMultilevel"/>
    <w:tmpl w:val="8D02E9B4"/>
    <w:lvl w:ilvl="0" w:tplc="08090001">
      <w:start w:val="1"/>
      <w:numFmt w:val="bullet"/>
      <w:lvlText w:val=""/>
      <w:lvlJc w:val="left"/>
      <w:pPr>
        <w:ind w:left="720" w:hanging="360"/>
      </w:pPr>
      <w:rPr>
        <w:rFonts w:ascii="Symbol" w:hAnsi="Symbol"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514F80"/>
    <w:multiLevelType w:val="hybridMultilevel"/>
    <w:tmpl w:val="70F60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472BA"/>
    <w:multiLevelType w:val="hybridMultilevel"/>
    <w:tmpl w:val="2B966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C22A1"/>
    <w:multiLevelType w:val="multilevel"/>
    <w:tmpl w:val="7C621AEA"/>
    <w:numStyleLink w:val="Style1"/>
  </w:abstractNum>
  <w:abstractNum w:abstractNumId="17" w15:restartNumberingAfterBreak="0">
    <w:nsid w:val="47DA3085"/>
    <w:multiLevelType w:val="hybridMultilevel"/>
    <w:tmpl w:val="5ADE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016DD"/>
    <w:multiLevelType w:val="hybridMultilevel"/>
    <w:tmpl w:val="940E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3531D"/>
    <w:multiLevelType w:val="multilevel"/>
    <w:tmpl w:val="7C621AEA"/>
    <w:styleLink w:val="Style1"/>
    <w:lvl w:ilvl="0">
      <w:start w:val="1"/>
      <w:numFmt w:val="decimal"/>
      <w:pStyle w:val="TSBHeadings1"/>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1770929"/>
    <w:multiLevelType w:val="hybridMultilevel"/>
    <w:tmpl w:val="30D24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BA0152"/>
    <w:multiLevelType w:val="hybridMultilevel"/>
    <w:tmpl w:val="B6100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130FD0"/>
    <w:multiLevelType w:val="hybridMultilevel"/>
    <w:tmpl w:val="B290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EB3AD7"/>
    <w:multiLevelType w:val="hybridMultilevel"/>
    <w:tmpl w:val="F60E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D4481D"/>
    <w:multiLevelType w:val="hybridMultilevel"/>
    <w:tmpl w:val="7BE455D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15:restartNumberingAfterBreak="0">
    <w:nsid w:val="650121A2"/>
    <w:multiLevelType w:val="hybridMultilevel"/>
    <w:tmpl w:val="13261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66B"/>
    <w:multiLevelType w:val="hybridMultilevel"/>
    <w:tmpl w:val="A334A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22"/>
  </w:num>
  <w:num w:numId="4">
    <w:abstractNumId w:val="0"/>
  </w:num>
  <w:num w:numId="5">
    <w:abstractNumId w:val="20"/>
  </w:num>
  <w:num w:numId="6">
    <w:abstractNumId w:val="21"/>
  </w:num>
  <w:num w:numId="7">
    <w:abstractNumId w:val="9"/>
  </w:num>
  <w:num w:numId="8">
    <w:abstractNumId w:val="14"/>
  </w:num>
  <w:num w:numId="9">
    <w:abstractNumId w:val="5"/>
  </w:num>
  <w:num w:numId="10">
    <w:abstractNumId w:val="12"/>
  </w:num>
  <w:num w:numId="11">
    <w:abstractNumId w:val="18"/>
  </w:num>
  <w:num w:numId="12">
    <w:abstractNumId w:val="25"/>
  </w:num>
  <w:num w:numId="13">
    <w:abstractNumId w:val="10"/>
  </w:num>
  <w:num w:numId="14">
    <w:abstractNumId w:val="6"/>
  </w:num>
  <w:num w:numId="15">
    <w:abstractNumId w:val="17"/>
  </w:num>
  <w:num w:numId="16">
    <w:abstractNumId w:val="8"/>
  </w:num>
  <w:num w:numId="17">
    <w:abstractNumId w:val="26"/>
  </w:num>
  <w:num w:numId="18">
    <w:abstractNumId w:val="19"/>
  </w:num>
  <w:num w:numId="19">
    <w:abstractNumId w:val="16"/>
    <w:lvlOverride w:ilvl="0">
      <w:lvl w:ilvl="0">
        <w:start w:val="1"/>
        <w:numFmt w:val="decimal"/>
        <w:pStyle w:val="TSBHeadings1"/>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16"/>
    <w:lvlOverride w:ilvl="0">
      <w:lvl w:ilvl="0">
        <w:start w:val="1"/>
        <w:numFmt w:val="decimal"/>
        <w:pStyle w:val="TSBHeadings1"/>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abstractNumId w:val="16"/>
  </w:num>
  <w:num w:numId="22">
    <w:abstractNumId w:val="15"/>
  </w:num>
  <w:num w:numId="23">
    <w:abstractNumId w:val="23"/>
  </w:num>
  <w:num w:numId="24">
    <w:abstractNumId w:val="1"/>
  </w:num>
  <w:num w:numId="25">
    <w:abstractNumId w:val="13"/>
  </w:num>
  <w:num w:numId="26">
    <w:abstractNumId w:val="24"/>
  </w:num>
  <w:num w:numId="27">
    <w:abstractNumId w:val="11"/>
  </w:num>
  <w:num w:numId="28">
    <w:abstractNumId w:val="4"/>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735"/>
    <w:rsid w:val="00035931"/>
    <w:rsid w:val="0004728D"/>
    <w:rsid w:val="000654FD"/>
    <w:rsid w:val="00065F52"/>
    <w:rsid w:val="000B2BDE"/>
    <w:rsid w:val="000C74BC"/>
    <w:rsid w:val="00116E22"/>
    <w:rsid w:val="001A43F7"/>
    <w:rsid w:val="001D6E65"/>
    <w:rsid w:val="00220110"/>
    <w:rsid w:val="00273A2B"/>
    <w:rsid w:val="002C7D87"/>
    <w:rsid w:val="003B4593"/>
    <w:rsid w:val="003C6414"/>
    <w:rsid w:val="003E1D38"/>
    <w:rsid w:val="003E6CBC"/>
    <w:rsid w:val="003E7F79"/>
    <w:rsid w:val="00431821"/>
    <w:rsid w:val="00447D5E"/>
    <w:rsid w:val="0045250A"/>
    <w:rsid w:val="00473B8F"/>
    <w:rsid w:val="004A5338"/>
    <w:rsid w:val="005057C3"/>
    <w:rsid w:val="00522D95"/>
    <w:rsid w:val="00546A92"/>
    <w:rsid w:val="00585F0F"/>
    <w:rsid w:val="005A63F0"/>
    <w:rsid w:val="00614EAA"/>
    <w:rsid w:val="00652C86"/>
    <w:rsid w:val="006E4BD3"/>
    <w:rsid w:val="007653B2"/>
    <w:rsid w:val="00784CC5"/>
    <w:rsid w:val="007D2A88"/>
    <w:rsid w:val="007F2F5F"/>
    <w:rsid w:val="008312BD"/>
    <w:rsid w:val="00941A9D"/>
    <w:rsid w:val="00994C7B"/>
    <w:rsid w:val="009C4DE6"/>
    <w:rsid w:val="009F5D11"/>
    <w:rsid w:val="00A11CC0"/>
    <w:rsid w:val="00AE0D4D"/>
    <w:rsid w:val="00B6008F"/>
    <w:rsid w:val="00BE3C64"/>
    <w:rsid w:val="00C47EC3"/>
    <w:rsid w:val="00C64907"/>
    <w:rsid w:val="00CA7D27"/>
    <w:rsid w:val="00CC2D33"/>
    <w:rsid w:val="00CC46D0"/>
    <w:rsid w:val="00CF798F"/>
    <w:rsid w:val="00D54375"/>
    <w:rsid w:val="00D75C88"/>
    <w:rsid w:val="00D82455"/>
    <w:rsid w:val="00D83E3D"/>
    <w:rsid w:val="00DC1735"/>
    <w:rsid w:val="00DD4772"/>
    <w:rsid w:val="00DE5F8E"/>
    <w:rsid w:val="00E01220"/>
    <w:rsid w:val="00E3083B"/>
    <w:rsid w:val="00E47C4F"/>
    <w:rsid w:val="00E6737A"/>
    <w:rsid w:val="00E7776A"/>
    <w:rsid w:val="00EA4688"/>
    <w:rsid w:val="00ED4545"/>
    <w:rsid w:val="00F20586"/>
    <w:rsid w:val="00F47E03"/>
    <w:rsid w:val="00F6041E"/>
    <w:rsid w:val="00F60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7CAE"/>
  <w15:docId w15:val="{0C7C84EC-C4A3-407D-8673-420D8FCF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35"/>
    <w:pPr>
      <w:spacing w:after="0" w:line="240" w:lineRule="auto"/>
    </w:pPr>
    <w:rPr>
      <w:rFonts w:ascii="Arial" w:eastAsia="Times New Roman" w:hAnsi="Arial" w:cs="Times New Roman"/>
      <w:sz w:val="24"/>
      <w:szCs w:val="24"/>
      <w:lang w:eastAsia="en-GB"/>
    </w:rPr>
  </w:style>
  <w:style w:type="paragraph" w:styleId="Heading1">
    <w:name w:val="heading 1"/>
    <w:aliases w:val="TSB Headings"/>
    <w:basedOn w:val="Normal"/>
    <w:next w:val="Normal"/>
    <w:link w:val="Heading1Char"/>
    <w:uiPriority w:val="9"/>
    <w:qFormat/>
    <w:rsid w:val="00CA7D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1735"/>
    <w:rPr>
      <w:rFonts w:ascii="Tahoma" w:hAnsi="Tahoma" w:cs="Tahoma"/>
      <w:sz w:val="16"/>
      <w:szCs w:val="16"/>
    </w:rPr>
  </w:style>
  <w:style w:type="character" w:customStyle="1" w:styleId="BalloonTextChar">
    <w:name w:val="Balloon Text Char"/>
    <w:basedOn w:val="DefaultParagraphFont"/>
    <w:link w:val="BalloonText"/>
    <w:uiPriority w:val="99"/>
    <w:semiHidden/>
    <w:rsid w:val="00DC1735"/>
    <w:rPr>
      <w:rFonts w:ascii="Tahoma" w:eastAsia="Times New Roman" w:hAnsi="Tahoma" w:cs="Tahoma"/>
      <w:sz w:val="16"/>
      <w:szCs w:val="16"/>
      <w:lang w:eastAsia="en-GB"/>
    </w:rPr>
  </w:style>
  <w:style w:type="paragraph" w:styleId="NormalWeb">
    <w:name w:val="Normal (Web)"/>
    <w:basedOn w:val="Normal"/>
    <w:uiPriority w:val="99"/>
    <w:unhideWhenUsed/>
    <w:rsid w:val="00473B8F"/>
    <w:pPr>
      <w:spacing w:before="100" w:beforeAutospacing="1" w:after="100" w:afterAutospacing="1"/>
    </w:pPr>
    <w:rPr>
      <w:rFonts w:ascii="Times New Roman" w:hAnsi="Times New Roman"/>
    </w:rPr>
  </w:style>
  <w:style w:type="paragraph" w:styleId="ListParagraph">
    <w:name w:val="List Paragraph"/>
    <w:basedOn w:val="Normal"/>
    <w:uiPriority w:val="34"/>
    <w:qFormat/>
    <w:rsid w:val="00784CC5"/>
    <w:pPr>
      <w:ind w:left="720"/>
      <w:contextualSpacing/>
    </w:pPr>
  </w:style>
  <w:style w:type="paragraph" w:customStyle="1" w:styleId="TSBHeadings1">
    <w:name w:val="TSB Headings1"/>
    <w:basedOn w:val="ListParagraph"/>
    <w:next w:val="Normal"/>
    <w:autoRedefine/>
    <w:uiPriority w:val="9"/>
    <w:qFormat/>
    <w:rsid w:val="00CA7D27"/>
    <w:pPr>
      <w:numPr>
        <w:numId w:val="19"/>
      </w:numPr>
      <w:spacing w:after="200" w:line="276" w:lineRule="auto"/>
      <w:ind w:left="720"/>
      <w:jc w:val="both"/>
      <w:outlineLvl w:val="0"/>
    </w:pPr>
    <w:rPr>
      <w:rFonts w:eastAsia="Arial" w:cs="Arial"/>
      <w:b/>
      <w:sz w:val="28"/>
      <w:szCs w:val="32"/>
      <w:lang w:eastAsia="en-US"/>
    </w:rPr>
  </w:style>
  <w:style w:type="numbering" w:customStyle="1" w:styleId="Style1">
    <w:name w:val="Style1"/>
    <w:basedOn w:val="NoList"/>
    <w:uiPriority w:val="99"/>
    <w:rsid w:val="00CA7D27"/>
    <w:pPr>
      <w:numPr>
        <w:numId w:val="18"/>
      </w:numPr>
    </w:pPr>
  </w:style>
  <w:style w:type="paragraph" w:customStyle="1" w:styleId="TSB-Level1Numbers">
    <w:name w:val="TSB - Level 1 Numbers"/>
    <w:basedOn w:val="Heading1"/>
    <w:link w:val="TSB-Level1NumbersChar"/>
    <w:qFormat/>
    <w:rsid w:val="00CA7D27"/>
    <w:pPr>
      <w:keepNext w:val="0"/>
      <w:keepLines w:val="0"/>
      <w:numPr>
        <w:ilvl w:val="1"/>
        <w:numId w:val="19"/>
      </w:numPr>
      <w:spacing w:before="0" w:after="200" w:line="276" w:lineRule="auto"/>
      <w:ind w:left="1480" w:hanging="482"/>
      <w:jc w:val="both"/>
    </w:pPr>
    <w:rPr>
      <w:rFonts w:eastAsia="Arial" w:cs="Arial"/>
      <w:b w:val="0"/>
      <w:bCs w:val="0"/>
      <w:color w:val="auto"/>
      <w:sz w:val="22"/>
      <w:szCs w:val="32"/>
      <w:lang w:eastAsia="en-US"/>
    </w:rPr>
  </w:style>
  <w:style w:type="paragraph" w:customStyle="1" w:styleId="TSB-Level2Numbers">
    <w:name w:val="TSB - Level 2 Numbers"/>
    <w:basedOn w:val="TSB-Level1Numbers"/>
    <w:autoRedefine/>
    <w:qFormat/>
    <w:rsid w:val="00CA7D27"/>
    <w:pPr>
      <w:numPr>
        <w:ilvl w:val="2"/>
      </w:numPr>
      <w:ind w:left="2223" w:hanging="998"/>
    </w:pPr>
  </w:style>
  <w:style w:type="character" w:customStyle="1" w:styleId="TSB-Level1NumbersChar">
    <w:name w:val="TSB - Level 1 Numbers Char"/>
    <w:basedOn w:val="DefaultParagraphFont"/>
    <w:link w:val="TSB-Level1Numbers"/>
    <w:rsid w:val="00CA7D27"/>
    <w:rPr>
      <w:rFonts w:asciiTheme="majorHAnsi" w:eastAsia="Arial" w:hAnsiTheme="majorHAnsi" w:cs="Arial"/>
      <w:szCs w:val="32"/>
    </w:rPr>
  </w:style>
  <w:style w:type="character" w:customStyle="1" w:styleId="Heading1Char">
    <w:name w:val="Heading 1 Char"/>
    <w:aliases w:val="TSB Headings Char"/>
    <w:basedOn w:val="DefaultParagraphFont"/>
    <w:link w:val="Heading1"/>
    <w:uiPriority w:val="9"/>
    <w:rsid w:val="00CA7D27"/>
    <w:rPr>
      <w:rFonts w:asciiTheme="majorHAnsi" w:eastAsiaTheme="majorEastAsia" w:hAnsiTheme="majorHAnsi" w:cstheme="majorBidi"/>
      <w:b/>
      <w:bCs/>
      <w:color w:val="365F91" w:themeColor="accent1" w:themeShade="BF"/>
      <w:sz w:val="28"/>
      <w:szCs w:val="28"/>
      <w:lang w:eastAsia="en-GB"/>
    </w:rPr>
  </w:style>
  <w:style w:type="numbering" w:customStyle="1" w:styleId="Style11">
    <w:name w:val="Style11"/>
    <w:basedOn w:val="NoList"/>
    <w:uiPriority w:val="99"/>
    <w:rsid w:val="00CF798F"/>
  </w:style>
  <w:style w:type="numbering" w:customStyle="1" w:styleId="Style12">
    <w:name w:val="Style12"/>
    <w:basedOn w:val="NoList"/>
    <w:uiPriority w:val="99"/>
    <w:rsid w:val="00CC46D0"/>
  </w:style>
  <w:style w:type="paragraph" w:customStyle="1" w:styleId="paragraph">
    <w:name w:val="paragraph"/>
    <w:basedOn w:val="Normal"/>
    <w:rsid w:val="005A63F0"/>
    <w:pPr>
      <w:spacing w:before="100" w:beforeAutospacing="1" w:after="100" w:afterAutospacing="1"/>
    </w:pPr>
    <w:rPr>
      <w:rFonts w:ascii="Times New Roman" w:hAnsi="Times New Roman"/>
    </w:rPr>
  </w:style>
  <w:style w:type="character" w:customStyle="1" w:styleId="normaltextrun">
    <w:name w:val="normaltextrun"/>
    <w:basedOn w:val="DefaultParagraphFont"/>
    <w:rsid w:val="005A63F0"/>
  </w:style>
  <w:style w:type="character" w:customStyle="1" w:styleId="eop">
    <w:name w:val="eop"/>
    <w:basedOn w:val="DefaultParagraphFont"/>
    <w:rsid w:val="005A63F0"/>
  </w:style>
  <w:style w:type="character" w:customStyle="1" w:styleId="tabchar">
    <w:name w:val="tabchar"/>
    <w:basedOn w:val="DefaultParagraphFont"/>
    <w:rsid w:val="005A6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781964">
      <w:bodyDiv w:val="1"/>
      <w:marLeft w:val="0"/>
      <w:marRight w:val="0"/>
      <w:marTop w:val="0"/>
      <w:marBottom w:val="0"/>
      <w:divBdr>
        <w:top w:val="none" w:sz="0" w:space="0" w:color="auto"/>
        <w:left w:val="none" w:sz="0" w:space="0" w:color="auto"/>
        <w:bottom w:val="none" w:sz="0" w:space="0" w:color="auto"/>
        <w:right w:val="none" w:sz="0" w:space="0" w:color="auto"/>
      </w:divBdr>
    </w:div>
    <w:div w:id="653333819">
      <w:bodyDiv w:val="1"/>
      <w:marLeft w:val="0"/>
      <w:marRight w:val="0"/>
      <w:marTop w:val="0"/>
      <w:marBottom w:val="0"/>
      <w:divBdr>
        <w:top w:val="none" w:sz="0" w:space="0" w:color="auto"/>
        <w:left w:val="none" w:sz="0" w:space="0" w:color="auto"/>
        <w:bottom w:val="none" w:sz="0" w:space="0" w:color="auto"/>
        <w:right w:val="none" w:sz="0" w:space="0" w:color="auto"/>
      </w:divBdr>
    </w:div>
    <w:div w:id="1245452072">
      <w:bodyDiv w:val="1"/>
      <w:marLeft w:val="0"/>
      <w:marRight w:val="0"/>
      <w:marTop w:val="0"/>
      <w:marBottom w:val="0"/>
      <w:divBdr>
        <w:top w:val="none" w:sz="0" w:space="0" w:color="auto"/>
        <w:left w:val="none" w:sz="0" w:space="0" w:color="auto"/>
        <w:bottom w:val="none" w:sz="0" w:space="0" w:color="auto"/>
        <w:right w:val="none" w:sz="0" w:space="0" w:color="auto"/>
      </w:divBdr>
    </w:div>
    <w:div w:id="1303847493">
      <w:bodyDiv w:val="1"/>
      <w:marLeft w:val="0"/>
      <w:marRight w:val="0"/>
      <w:marTop w:val="0"/>
      <w:marBottom w:val="0"/>
      <w:divBdr>
        <w:top w:val="none" w:sz="0" w:space="0" w:color="auto"/>
        <w:left w:val="none" w:sz="0" w:space="0" w:color="auto"/>
        <w:bottom w:val="none" w:sz="0" w:space="0" w:color="auto"/>
        <w:right w:val="none" w:sz="0" w:space="0" w:color="auto"/>
      </w:divBdr>
    </w:div>
    <w:div w:id="1319309054">
      <w:bodyDiv w:val="1"/>
      <w:marLeft w:val="0"/>
      <w:marRight w:val="0"/>
      <w:marTop w:val="0"/>
      <w:marBottom w:val="0"/>
      <w:divBdr>
        <w:top w:val="none" w:sz="0" w:space="0" w:color="auto"/>
        <w:left w:val="none" w:sz="0" w:space="0" w:color="auto"/>
        <w:bottom w:val="none" w:sz="0" w:space="0" w:color="auto"/>
        <w:right w:val="none" w:sz="0" w:space="0" w:color="auto"/>
      </w:divBdr>
      <w:divsChild>
        <w:div w:id="821652564">
          <w:marLeft w:val="0"/>
          <w:marRight w:val="0"/>
          <w:marTop w:val="0"/>
          <w:marBottom w:val="0"/>
          <w:divBdr>
            <w:top w:val="none" w:sz="0" w:space="0" w:color="auto"/>
            <w:left w:val="none" w:sz="0" w:space="0" w:color="auto"/>
            <w:bottom w:val="none" w:sz="0" w:space="0" w:color="auto"/>
            <w:right w:val="none" w:sz="0" w:space="0" w:color="auto"/>
          </w:divBdr>
        </w:div>
        <w:div w:id="1825464697">
          <w:marLeft w:val="0"/>
          <w:marRight w:val="0"/>
          <w:marTop w:val="0"/>
          <w:marBottom w:val="0"/>
          <w:divBdr>
            <w:top w:val="none" w:sz="0" w:space="0" w:color="auto"/>
            <w:left w:val="none" w:sz="0" w:space="0" w:color="auto"/>
            <w:bottom w:val="none" w:sz="0" w:space="0" w:color="auto"/>
            <w:right w:val="none" w:sz="0" w:space="0" w:color="auto"/>
          </w:divBdr>
        </w:div>
        <w:div w:id="2028405041">
          <w:marLeft w:val="0"/>
          <w:marRight w:val="0"/>
          <w:marTop w:val="0"/>
          <w:marBottom w:val="0"/>
          <w:divBdr>
            <w:top w:val="none" w:sz="0" w:space="0" w:color="auto"/>
            <w:left w:val="none" w:sz="0" w:space="0" w:color="auto"/>
            <w:bottom w:val="none" w:sz="0" w:space="0" w:color="auto"/>
            <w:right w:val="none" w:sz="0" w:space="0" w:color="auto"/>
          </w:divBdr>
        </w:div>
        <w:div w:id="1114403211">
          <w:marLeft w:val="0"/>
          <w:marRight w:val="0"/>
          <w:marTop w:val="0"/>
          <w:marBottom w:val="0"/>
          <w:divBdr>
            <w:top w:val="none" w:sz="0" w:space="0" w:color="auto"/>
            <w:left w:val="none" w:sz="0" w:space="0" w:color="auto"/>
            <w:bottom w:val="none" w:sz="0" w:space="0" w:color="auto"/>
            <w:right w:val="none" w:sz="0" w:space="0" w:color="auto"/>
          </w:divBdr>
        </w:div>
        <w:div w:id="2120755548">
          <w:marLeft w:val="0"/>
          <w:marRight w:val="0"/>
          <w:marTop w:val="0"/>
          <w:marBottom w:val="0"/>
          <w:divBdr>
            <w:top w:val="none" w:sz="0" w:space="0" w:color="auto"/>
            <w:left w:val="none" w:sz="0" w:space="0" w:color="auto"/>
            <w:bottom w:val="none" w:sz="0" w:space="0" w:color="auto"/>
            <w:right w:val="none" w:sz="0" w:space="0" w:color="auto"/>
          </w:divBdr>
        </w:div>
        <w:div w:id="1162740918">
          <w:marLeft w:val="0"/>
          <w:marRight w:val="0"/>
          <w:marTop w:val="0"/>
          <w:marBottom w:val="0"/>
          <w:divBdr>
            <w:top w:val="none" w:sz="0" w:space="0" w:color="auto"/>
            <w:left w:val="none" w:sz="0" w:space="0" w:color="auto"/>
            <w:bottom w:val="none" w:sz="0" w:space="0" w:color="auto"/>
            <w:right w:val="none" w:sz="0" w:space="0" w:color="auto"/>
          </w:divBdr>
        </w:div>
        <w:div w:id="1387415397">
          <w:marLeft w:val="0"/>
          <w:marRight w:val="0"/>
          <w:marTop w:val="0"/>
          <w:marBottom w:val="0"/>
          <w:divBdr>
            <w:top w:val="none" w:sz="0" w:space="0" w:color="auto"/>
            <w:left w:val="none" w:sz="0" w:space="0" w:color="auto"/>
            <w:bottom w:val="none" w:sz="0" w:space="0" w:color="auto"/>
            <w:right w:val="none" w:sz="0" w:space="0" w:color="auto"/>
          </w:divBdr>
        </w:div>
        <w:div w:id="148449459">
          <w:marLeft w:val="0"/>
          <w:marRight w:val="0"/>
          <w:marTop w:val="0"/>
          <w:marBottom w:val="0"/>
          <w:divBdr>
            <w:top w:val="none" w:sz="0" w:space="0" w:color="auto"/>
            <w:left w:val="none" w:sz="0" w:space="0" w:color="auto"/>
            <w:bottom w:val="none" w:sz="0" w:space="0" w:color="auto"/>
            <w:right w:val="none" w:sz="0" w:space="0" w:color="auto"/>
          </w:divBdr>
        </w:div>
        <w:div w:id="1681464928">
          <w:marLeft w:val="0"/>
          <w:marRight w:val="0"/>
          <w:marTop w:val="0"/>
          <w:marBottom w:val="0"/>
          <w:divBdr>
            <w:top w:val="none" w:sz="0" w:space="0" w:color="auto"/>
            <w:left w:val="none" w:sz="0" w:space="0" w:color="auto"/>
            <w:bottom w:val="none" w:sz="0" w:space="0" w:color="auto"/>
            <w:right w:val="none" w:sz="0" w:space="0" w:color="auto"/>
          </w:divBdr>
        </w:div>
        <w:div w:id="1187402857">
          <w:marLeft w:val="0"/>
          <w:marRight w:val="0"/>
          <w:marTop w:val="0"/>
          <w:marBottom w:val="0"/>
          <w:divBdr>
            <w:top w:val="none" w:sz="0" w:space="0" w:color="auto"/>
            <w:left w:val="none" w:sz="0" w:space="0" w:color="auto"/>
            <w:bottom w:val="none" w:sz="0" w:space="0" w:color="auto"/>
            <w:right w:val="none" w:sz="0" w:space="0" w:color="auto"/>
          </w:divBdr>
        </w:div>
        <w:div w:id="1402479859">
          <w:marLeft w:val="0"/>
          <w:marRight w:val="0"/>
          <w:marTop w:val="0"/>
          <w:marBottom w:val="0"/>
          <w:divBdr>
            <w:top w:val="none" w:sz="0" w:space="0" w:color="auto"/>
            <w:left w:val="none" w:sz="0" w:space="0" w:color="auto"/>
            <w:bottom w:val="none" w:sz="0" w:space="0" w:color="auto"/>
            <w:right w:val="none" w:sz="0" w:space="0" w:color="auto"/>
          </w:divBdr>
        </w:div>
        <w:div w:id="41709165">
          <w:marLeft w:val="0"/>
          <w:marRight w:val="0"/>
          <w:marTop w:val="0"/>
          <w:marBottom w:val="0"/>
          <w:divBdr>
            <w:top w:val="none" w:sz="0" w:space="0" w:color="auto"/>
            <w:left w:val="none" w:sz="0" w:space="0" w:color="auto"/>
            <w:bottom w:val="none" w:sz="0" w:space="0" w:color="auto"/>
            <w:right w:val="none" w:sz="0" w:space="0" w:color="auto"/>
          </w:divBdr>
        </w:div>
        <w:div w:id="1746999520">
          <w:marLeft w:val="0"/>
          <w:marRight w:val="0"/>
          <w:marTop w:val="0"/>
          <w:marBottom w:val="0"/>
          <w:divBdr>
            <w:top w:val="none" w:sz="0" w:space="0" w:color="auto"/>
            <w:left w:val="none" w:sz="0" w:space="0" w:color="auto"/>
            <w:bottom w:val="none" w:sz="0" w:space="0" w:color="auto"/>
            <w:right w:val="none" w:sz="0" w:space="0" w:color="auto"/>
          </w:divBdr>
        </w:div>
        <w:div w:id="1201210508">
          <w:marLeft w:val="0"/>
          <w:marRight w:val="0"/>
          <w:marTop w:val="0"/>
          <w:marBottom w:val="0"/>
          <w:divBdr>
            <w:top w:val="none" w:sz="0" w:space="0" w:color="auto"/>
            <w:left w:val="none" w:sz="0" w:space="0" w:color="auto"/>
            <w:bottom w:val="none" w:sz="0" w:space="0" w:color="auto"/>
            <w:right w:val="none" w:sz="0" w:space="0" w:color="auto"/>
          </w:divBdr>
        </w:div>
        <w:div w:id="90708697">
          <w:marLeft w:val="0"/>
          <w:marRight w:val="0"/>
          <w:marTop w:val="0"/>
          <w:marBottom w:val="0"/>
          <w:divBdr>
            <w:top w:val="none" w:sz="0" w:space="0" w:color="auto"/>
            <w:left w:val="none" w:sz="0" w:space="0" w:color="auto"/>
            <w:bottom w:val="none" w:sz="0" w:space="0" w:color="auto"/>
            <w:right w:val="none" w:sz="0" w:space="0" w:color="auto"/>
          </w:divBdr>
        </w:div>
        <w:div w:id="258148480">
          <w:marLeft w:val="0"/>
          <w:marRight w:val="0"/>
          <w:marTop w:val="0"/>
          <w:marBottom w:val="0"/>
          <w:divBdr>
            <w:top w:val="none" w:sz="0" w:space="0" w:color="auto"/>
            <w:left w:val="none" w:sz="0" w:space="0" w:color="auto"/>
            <w:bottom w:val="none" w:sz="0" w:space="0" w:color="auto"/>
            <w:right w:val="none" w:sz="0" w:space="0" w:color="auto"/>
          </w:divBdr>
        </w:div>
        <w:div w:id="836074459">
          <w:marLeft w:val="0"/>
          <w:marRight w:val="0"/>
          <w:marTop w:val="0"/>
          <w:marBottom w:val="0"/>
          <w:divBdr>
            <w:top w:val="none" w:sz="0" w:space="0" w:color="auto"/>
            <w:left w:val="none" w:sz="0" w:space="0" w:color="auto"/>
            <w:bottom w:val="none" w:sz="0" w:space="0" w:color="auto"/>
            <w:right w:val="none" w:sz="0" w:space="0" w:color="auto"/>
          </w:divBdr>
        </w:div>
        <w:div w:id="718937939">
          <w:marLeft w:val="0"/>
          <w:marRight w:val="0"/>
          <w:marTop w:val="0"/>
          <w:marBottom w:val="0"/>
          <w:divBdr>
            <w:top w:val="none" w:sz="0" w:space="0" w:color="auto"/>
            <w:left w:val="none" w:sz="0" w:space="0" w:color="auto"/>
            <w:bottom w:val="none" w:sz="0" w:space="0" w:color="auto"/>
            <w:right w:val="none" w:sz="0" w:space="0" w:color="auto"/>
          </w:divBdr>
        </w:div>
        <w:div w:id="904297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Marj Masters</dc:creator>
  <cp:lastModifiedBy>Caroline Quigg</cp:lastModifiedBy>
  <cp:revision>2</cp:revision>
  <cp:lastPrinted>2022-05-05T13:18:00Z</cp:lastPrinted>
  <dcterms:created xsi:type="dcterms:W3CDTF">2026-09-24T16:55:00Z</dcterms:created>
  <dcterms:modified xsi:type="dcterms:W3CDTF">2026-09-24T16:55:00Z</dcterms:modified>
</cp:coreProperties>
</file>